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drawing>
          <wp:inline distB="0" distT="0" distL="0" distR="0">
            <wp:extent cx="6443999" cy="9115141"/>
            <wp:effectExtent b="0" l="0" r="0" t="0"/>
            <wp:docPr id="4"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6443999" cy="9115141"/>
                    </a:xfrm>
                    <a:prstGeom prst="rect"/>
                    <a:ln/>
                  </pic:spPr>
                </pic:pic>
              </a:graphicData>
            </a:graphic>
          </wp:inline>
        </w:drawing>
      </w:r>
      <w:r w:rsidDel="00000000" w:rsidR="00000000" w:rsidRPr="00000000">
        <w:br w:type="page"/>
      </w:r>
      <w:r w:rsidDel="00000000" w:rsidR="00000000" w:rsidRPr="00000000">
        <w:rPr>
          <w:rtl w:val="0"/>
        </w:rPr>
      </w:r>
    </w:p>
    <w:tbl>
      <w:tblPr>
        <w:tblStyle w:val="Table1"/>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002">
            <w:pPr>
              <w:jc w:val="center"/>
              <w:rPr/>
            </w:pPr>
            <w:r w:rsidDel="00000000" w:rsidR="00000000" w:rsidRPr="00000000">
              <w:rPr>
                <w:b w:val="1"/>
                <w:bCs w:val="1"/>
                <w:color w:val="ffffff"/>
                <w:sz w:val="17"/>
                <w:szCs w:val="17"/>
                <w:rtl w:val="0"/>
              </w:rPr>
              <w:t xml:space="preserve">A</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003">
            <w:pPr>
              <w:rPr/>
            </w:pPr>
            <w:r w:rsidDel="00000000" w:rsidR="00000000" w:rsidRPr="00000000">
              <w:rPr>
                <w:b w:val="1"/>
                <w:bCs w:val="1"/>
                <w:color w:val="ffffff"/>
                <w:sz w:val="17"/>
                <w:szCs w:val="17"/>
                <w:rtl w:val="0"/>
              </w:rPr>
              <w:t xml:space="preserve">INSTRUCTIONS TO APPLICANTS</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004">
            <w:pPr>
              <w:rPr/>
            </w:pPr>
            <w:r w:rsidDel="00000000" w:rsidR="00000000" w:rsidRPr="00000000">
              <w:rPr>
                <w:b w:val="1"/>
                <w:bCs w:val="1"/>
                <w:color w:val="606a73"/>
                <w:sz w:val="17"/>
                <w:szCs w:val="17"/>
                <w:rtl w:val="0"/>
              </w:rPr>
              <w:t xml:space="preserve">READ BEFORE PREPARING THE PROPOSAL</w:t>
            </w:r>
            <w:r w:rsidDel="00000000" w:rsidR="00000000" w:rsidRPr="00000000">
              <w:rPr>
                <w:rtl w:val="0"/>
              </w:rPr>
            </w:r>
          </w:p>
        </w:tc>
      </w:tr>
    </w:tbl>
    <w:p w:rsidR="00000000" w:rsidDel="00000000" w:rsidP="00000000" w:rsidRDefault="00000000" w:rsidRPr="00000000" w14:paraId="00000005">
      <w:pPr>
        <w:spacing w:after="0" w:lineRule="auto"/>
        <w:rPr/>
      </w:pPr>
      <w:r w:rsidDel="00000000" w:rsidR="00000000" w:rsidRPr="00000000">
        <w:rPr>
          <w:rtl w:val="0"/>
        </w:rPr>
      </w:r>
    </w:p>
    <w:tbl>
      <w:tblPr>
        <w:tblStyle w:val="Table2"/>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153e5c" w:val="clear"/>
            <w:tcMar>
              <w:top w:w="80.0" w:type="dxa"/>
              <w:left w:w="90.0" w:type="dxa"/>
              <w:bottom w:w="80.0" w:type="dxa"/>
              <w:right w:w="90.0" w:type="dxa"/>
            </w:tcMar>
          </w:tcPr>
          <w:p w:rsidR="00000000" w:rsidDel="00000000" w:rsidP="00000000" w:rsidRDefault="00000000" w:rsidRPr="00000000" w14:paraId="00000006">
            <w:pPr>
              <w:rPr/>
            </w:pPr>
            <w:r w:rsidDel="00000000" w:rsidR="00000000" w:rsidRPr="00000000">
              <w:rPr>
                <w:b w:val="1"/>
                <w:bCs w:val="1"/>
                <w:color w:val="ffffff"/>
                <w:sz w:val="17"/>
                <w:szCs w:val="17"/>
                <w:rtl w:val="0"/>
              </w:rPr>
              <w:t xml:space="preserve">PURPOSE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ef4f7" w:val="clear"/>
            <w:tcMar>
              <w:top w:w="80.0" w:type="dxa"/>
              <w:left w:w="90.0" w:type="dxa"/>
              <w:bottom w:w="80.0" w:type="dxa"/>
              <w:right w:w="90.0" w:type="dxa"/>
            </w:tcMar>
          </w:tcPr>
          <w:p w:rsidR="00000000" w:rsidDel="00000000" w:rsidP="00000000" w:rsidRDefault="00000000" w:rsidRPr="00000000" w14:paraId="00000007">
            <w:pPr>
              <w:rPr/>
            </w:pPr>
            <w:r w:rsidDel="00000000" w:rsidR="00000000" w:rsidRPr="00000000">
              <w:rPr>
                <w:color w:val="24323d"/>
                <w:sz w:val="17"/>
                <w:szCs w:val="17"/>
                <w:rtl w:val="0"/>
              </w:rPr>
              <w:t xml:space="preserve">This template guides applicants to present a venture proposal based on evidence, critical assumptions, testing, stage-gate decisions and a clear commercialisation pathway.</w:t>
            </w:r>
            <w:r w:rsidDel="00000000" w:rsidR="00000000" w:rsidRPr="00000000">
              <w:rPr>
                <w:rtl w:val="0"/>
              </w:rPr>
            </w:r>
          </w:p>
        </w:tc>
      </w:tr>
    </w:tbl>
    <w:p w:rsidR="00000000" w:rsidDel="00000000" w:rsidP="00000000" w:rsidRDefault="00000000" w:rsidRPr="00000000" w14:paraId="00000008">
      <w:pPr>
        <w:spacing w:after="0" w:lineRule="auto"/>
        <w:rPr/>
      </w:pPr>
      <w:r w:rsidDel="00000000" w:rsidR="00000000" w:rsidRPr="00000000">
        <w:rPr>
          <w:rtl w:val="0"/>
        </w:rPr>
      </w:r>
    </w:p>
    <w:p w:rsidR="00000000" w:rsidDel="00000000" w:rsidP="00000000" w:rsidRDefault="00000000" w:rsidRPr="00000000" w14:paraId="00000009">
      <w:pPr>
        <w:keepNext w:val="1"/>
        <w:spacing w:after="40" w:before="80" w:lineRule="auto"/>
        <w:rPr/>
      </w:pPr>
      <w:r w:rsidDel="00000000" w:rsidR="00000000" w:rsidRPr="00000000">
        <w:rPr>
          <w:b w:val="1"/>
          <w:bCs w:val="1"/>
          <w:color w:val="153e5c"/>
          <w:sz w:val="20"/>
          <w:szCs w:val="20"/>
          <w:rtl w:val="0"/>
        </w:rPr>
        <w:t xml:space="preserve">Submission rules</w:t>
      </w:r>
      <w:r w:rsidDel="00000000" w:rsidR="00000000" w:rsidRPr="00000000">
        <w:rPr>
          <w:rtl w:val="0"/>
        </w:rPr>
      </w:r>
    </w:p>
    <w:p w:rsidR="00000000" w:rsidDel="00000000" w:rsidP="00000000" w:rsidRDefault="00000000" w:rsidRPr="00000000" w14:paraId="0000000A">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Complete all common sections and select ONE entry mode: Market-Led Entry or IP-Led Entry.</w:t>
      </w:r>
      <w:r w:rsidDel="00000000" w:rsidR="00000000" w:rsidRPr="00000000">
        <w:rPr>
          <w:rtl w:val="0"/>
        </w:rPr>
      </w:r>
    </w:p>
    <w:p w:rsidR="00000000" w:rsidDel="00000000" w:rsidP="00000000" w:rsidRDefault="00000000" w:rsidRPr="00000000" w14:paraId="0000000B">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Complete Section 4A for Market-Led Entry or Section 4B for IP-Led Entry. Mark the non-applicable section as "NR - Not Relevant" and provide a brief reason.</w:t>
      </w:r>
      <w:r w:rsidDel="00000000" w:rsidR="00000000" w:rsidRPr="00000000">
        <w:rPr>
          <w:rtl w:val="0"/>
        </w:rPr>
      </w:r>
    </w:p>
    <w:p w:rsidR="00000000" w:rsidDel="00000000" w:rsidP="00000000" w:rsidRDefault="00000000" w:rsidRPr="00000000" w14:paraId="0000000C">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Do not delete headings, prompts or tables. Additional rows may be added when required.</w:t>
      </w:r>
      <w:r w:rsidDel="00000000" w:rsidR="00000000" w:rsidRPr="00000000">
        <w:rPr>
          <w:rtl w:val="0"/>
        </w:rPr>
      </w:r>
    </w:p>
    <w:p w:rsidR="00000000" w:rsidDel="00000000" w:rsidP="00000000" w:rsidRDefault="00000000" w:rsidRPr="00000000" w14:paraId="0000000D">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Use specific evidence. Avoid unsupported claims such as "high demand", "no competitors" or "large market".</w:t>
      </w:r>
      <w:r w:rsidDel="00000000" w:rsidR="00000000" w:rsidRPr="00000000">
        <w:rPr>
          <w:rtl w:val="0"/>
        </w:rPr>
      </w:r>
    </w:p>
    <w:p w:rsidR="00000000" w:rsidDel="00000000" w:rsidP="00000000" w:rsidRDefault="00000000" w:rsidRPr="00000000" w14:paraId="0000000E">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Attach evidence of completion of the mandatory BMC, VPC and Business Testing training, together with the initial BMC, VPC and Business Testing Plan.</w:t>
      </w:r>
      <w:r w:rsidDel="00000000" w:rsidR="00000000" w:rsidRPr="00000000">
        <w:rPr>
          <w:rtl w:val="0"/>
        </w:rPr>
      </w:r>
    </w:p>
    <w:p w:rsidR="00000000" w:rsidDel="00000000" w:rsidP="00000000" w:rsidRDefault="00000000" w:rsidRPr="00000000" w14:paraId="0000000F">
      <w:pPr>
        <w:ind w:left="227" w:hanging="142"/>
        <w:rPr/>
      </w:pPr>
      <w:r w:rsidDel="00000000" w:rsidR="00000000" w:rsidRPr="00000000">
        <w:rPr>
          <w:b w:val="1"/>
          <w:bCs w:val="1"/>
          <w:color w:val="800020"/>
          <w:rtl w:val="0"/>
        </w:rPr>
        <w:t xml:space="preserve">• </w:t>
      </w:r>
      <w:r w:rsidDel="00000000" w:rsidR="00000000" w:rsidRPr="00000000">
        <w:rPr>
          <w:color w:val="24323d"/>
          <w:rtl w:val="0"/>
        </w:rPr>
        <w:t xml:space="preserve">Submit through INNOCOMMS or the method specified by ICC/RMC. Convert the final document to PDF unless instructed otherwise.</w:t>
      </w:r>
      <w:r w:rsidDel="00000000" w:rsidR="00000000" w:rsidRPr="00000000">
        <w:rPr>
          <w:rtl w:val="0"/>
        </w:rPr>
      </w:r>
    </w:p>
    <w:p w:rsidR="00000000" w:rsidDel="00000000" w:rsidP="00000000" w:rsidRDefault="00000000" w:rsidRPr="00000000" w14:paraId="00000010">
      <w:pPr>
        <w:keepNext w:val="1"/>
        <w:spacing w:after="40" w:before="80" w:lineRule="auto"/>
        <w:rPr/>
      </w:pPr>
      <w:r w:rsidDel="00000000" w:rsidR="00000000" w:rsidRPr="00000000">
        <w:rPr>
          <w:b w:val="1"/>
          <w:bCs w:val="1"/>
          <w:color w:val="153e5c"/>
          <w:sz w:val="20"/>
          <w:szCs w:val="20"/>
          <w:rtl w:val="0"/>
        </w:rPr>
        <w:t xml:space="preserve">Core venture evidence logic</w:t>
      </w:r>
      <w:r w:rsidDel="00000000" w:rsidR="00000000" w:rsidRPr="00000000">
        <w:rPr>
          <w:rtl w:val="0"/>
        </w:rPr>
      </w:r>
    </w:p>
    <w:p w:rsidR="00000000" w:rsidDel="00000000" w:rsidP="00000000" w:rsidRDefault="00000000" w:rsidRPr="00000000" w14:paraId="00000011">
      <w:pPr>
        <w:spacing w:after="20" w:before="40" w:lineRule="auto"/>
        <w:jc w:val="center"/>
        <w:rPr/>
      </w:pPr>
      <w:r w:rsidDel="00000000" w:rsidR="00000000" w:rsidRPr="00000000">
        <w:rPr/>
        <w:drawing>
          <wp:inline distB="0" distT="0" distL="0" distR="0">
            <wp:extent cx="6120000" cy="2448000"/>
            <wp:effectExtent b="0" l="0" r="0" t="0"/>
            <wp:docPr id="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6120000" cy="244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center"/>
        <w:rPr/>
      </w:pPr>
      <w:r w:rsidDel="00000000" w:rsidR="00000000" w:rsidRPr="00000000">
        <w:rPr>
          <w:i w:val="1"/>
          <w:iCs w:val="1"/>
          <w:color w:val="606a73"/>
          <w:sz w:val="16"/>
          <w:szCs w:val="16"/>
          <w:rtl w:val="0"/>
        </w:rPr>
        <w:t xml:space="preserve">Figure 1. TLMCP three-stage venture development framework.</w:t>
      </w:r>
      <w:r w:rsidDel="00000000" w:rsidR="00000000" w:rsidRPr="00000000">
        <w:rPr>
          <w:rtl w:val="0"/>
        </w:rPr>
      </w:r>
    </w:p>
    <w:tbl>
      <w:tblPr>
        <w:tblStyle w:val="Table3"/>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d9792b" w:val="clear"/>
            <w:tcMar>
              <w:top w:w="80.0" w:type="dxa"/>
              <w:left w:w="90.0" w:type="dxa"/>
              <w:bottom w:w="80.0" w:type="dxa"/>
              <w:right w:w="90.0" w:type="dxa"/>
            </w:tcMar>
          </w:tcPr>
          <w:p w:rsidR="00000000" w:rsidDel="00000000" w:rsidP="00000000" w:rsidRDefault="00000000" w:rsidRPr="00000000" w14:paraId="00000013">
            <w:pPr>
              <w:rPr/>
            </w:pPr>
            <w:r w:rsidDel="00000000" w:rsidR="00000000" w:rsidRPr="00000000">
              <w:rPr>
                <w:b w:val="1"/>
                <w:bCs w:val="1"/>
                <w:color w:val="ffffff"/>
                <w:sz w:val="17"/>
                <w:szCs w:val="17"/>
                <w:rtl w:val="0"/>
              </w:rPr>
              <w:t xml:space="preserve">DECISION RULE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1e6" w:val="clear"/>
            <w:tcMar>
              <w:top w:w="80.0" w:type="dxa"/>
              <w:left w:w="90.0" w:type="dxa"/>
              <w:bottom w:w="80.0" w:type="dxa"/>
              <w:right w:w="90.0" w:type="dxa"/>
            </w:tcMar>
          </w:tcPr>
          <w:p w:rsidR="00000000" w:rsidDel="00000000" w:rsidP="00000000" w:rsidRDefault="00000000" w:rsidRPr="00000000" w14:paraId="00000014">
            <w:pPr>
              <w:rPr/>
            </w:pPr>
            <w:r w:rsidDel="00000000" w:rsidR="00000000" w:rsidRPr="00000000">
              <w:rPr>
                <w:color w:val="24323d"/>
                <w:sz w:val="17"/>
                <w:szCs w:val="17"/>
                <w:rtl w:val="0"/>
              </w:rPr>
              <w:t xml:space="preserve">Every major activity and budget item should contribute to: Assumption -&gt; Test -&gt; Evidence -&gt; Threshold -&gt; Decision.</w:t>
            </w:r>
            <w:r w:rsidDel="00000000" w:rsidR="00000000" w:rsidRPr="00000000">
              <w:rPr>
                <w:rtl w:val="0"/>
              </w:rPr>
            </w:r>
          </w:p>
        </w:tc>
      </w:tr>
    </w:tbl>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spacing w:after="40" w:before="80" w:lineRule="auto"/>
        <w:rPr/>
      </w:pPr>
      <w:r w:rsidDel="00000000" w:rsidR="00000000" w:rsidRPr="00000000">
        <w:rPr>
          <w:b w:val="1"/>
          <w:bCs w:val="1"/>
          <w:color w:val="153e5c"/>
          <w:sz w:val="20"/>
          <w:szCs w:val="20"/>
          <w:rtl w:val="0"/>
        </w:rPr>
        <w:t xml:space="preserve">Pre-submission checklist</w:t>
      </w:r>
      <w:r w:rsidDel="00000000" w:rsidR="00000000" w:rsidRPr="00000000">
        <w:rPr>
          <w:rtl w:val="0"/>
        </w:rPr>
      </w:r>
    </w:p>
    <w:tbl>
      <w:tblPr>
        <w:tblStyle w:val="Table4"/>
        <w:tblW w:w="10148.0" w:type="dxa"/>
        <w:jc w:val="center"/>
        <w:tblLayout w:type="fixed"/>
        <w:tblLook w:val="0400"/>
      </w:tblPr>
      <w:tblGrid>
        <w:gridCol w:w="850"/>
        <w:gridCol w:w="5783"/>
        <w:gridCol w:w="3515"/>
        <w:tblGridChange w:id="0">
          <w:tblGrid>
            <w:gridCol w:w="850"/>
            <w:gridCol w:w="5783"/>
            <w:gridCol w:w="3515"/>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18">
            <w:pPr>
              <w:spacing w:after="0" w:lineRule="auto"/>
              <w:rPr/>
            </w:pPr>
            <w:r w:rsidDel="00000000" w:rsidR="00000000" w:rsidRPr="00000000">
              <w:rPr>
                <w:b w:val="1"/>
                <w:bCs w:val="1"/>
                <w:color w:val="ffffff"/>
                <w:sz w:val="16"/>
                <w:szCs w:val="16"/>
                <w:rtl w:val="0"/>
              </w:rPr>
              <w:t xml:space="preserve">Selection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19">
            <w:pPr>
              <w:spacing w:after="0" w:lineRule="auto"/>
              <w:rPr/>
            </w:pPr>
            <w:r w:rsidDel="00000000" w:rsidR="00000000" w:rsidRPr="00000000">
              <w:rPr>
                <w:b w:val="1"/>
                <w:bCs w:val="1"/>
                <w:color w:val="ffffff"/>
                <w:sz w:val="16"/>
                <w:szCs w:val="16"/>
                <w:rtl w:val="0"/>
              </w:rPr>
              <w:t xml:space="preserve">Requirement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1A">
            <w:pPr>
              <w:spacing w:after="0" w:lineRule="auto"/>
              <w:rPr/>
            </w:pPr>
            <w:r w:rsidDel="00000000" w:rsidR="00000000" w:rsidRPr="00000000">
              <w:rPr>
                <w:b w:val="1"/>
                <w:bCs w:val="1"/>
                <w:color w:val="ffffff"/>
                <w:sz w:val="16"/>
                <w:szCs w:val="16"/>
                <w:rtl w:val="0"/>
              </w:rPr>
              <w:t xml:space="preserve">Applicant confirmation /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1B">
            <w:pPr>
              <w:spacing w:after="0" w:lineRule="auto"/>
              <w:rPr/>
            </w:pPr>
            <w:r w:rsidDel="00000000" w:rsidR="00000000" w:rsidRPr="00000000">
              <w:rPr>
                <w:color w:val="24323d"/>
                <w:sz w:val="16"/>
                <w:szCs w:val="16"/>
                <w:rtl w:val="0"/>
              </w:rPr>
              <w:t xml:space="preserve">[ /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1C">
            <w:pPr>
              <w:spacing w:after="0" w:lineRule="auto"/>
              <w:rPr/>
            </w:pPr>
            <w:r w:rsidDel="00000000" w:rsidR="00000000" w:rsidRPr="00000000">
              <w:rPr>
                <w:color w:val="24323d"/>
                <w:sz w:val="16"/>
                <w:szCs w:val="16"/>
                <w:rtl w:val="0"/>
              </w:rPr>
              <w:t xml:space="preserve">Venture Lead, team members and mentor meet the eligibility requirements.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1D">
            <w:pPr>
              <w:spacing w:after="0" w:lineRule="auto"/>
              <w:rPr/>
            </w:pPr>
            <w:r w:rsidDel="00000000" w:rsidR="00000000" w:rsidRPr="00000000">
              <w:rPr/>
              <w:drawing>
                <wp:inline distB="114300" distT="114300" distL="114300" distR="114300">
                  <wp:extent cx="2114550" cy="1016000"/>
                  <wp:effectExtent b="0" l="0" r="0" t="0"/>
                  <wp:docPr id="9"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114550" cy="1016000"/>
                          </a:xfrm>
                          <a:prstGeom prst="rect"/>
                          <a:ln/>
                        </pic:spPr>
                      </pic:pic>
                    </a:graphicData>
                  </a:graphic>
                </wp:inline>
              </w:drawing>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1E">
            <w:pPr>
              <w:spacing w:after="0" w:lineRule="auto"/>
              <w:rPr/>
            </w:pPr>
            <w:r w:rsidDel="00000000" w:rsidR="00000000" w:rsidRPr="00000000">
              <w:rPr>
                <w:color w:val="24323d"/>
                <w:sz w:val="16"/>
                <w:szCs w:val="16"/>
                <w:rtl w:val="0"/>
              </w:rPr>
              <w:t xml:space="preserve">[ /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1F">
            <w:pPr>
              <w:spacing w:after="0" w:lineRule="auto"/>
              <w:rPr/>
            </w:pPr>
            <w:r w:rsidDel="00000000" w:rsidR="00000000" w:rsidRPr="00000000">
              <w:rPr>
                <w:color w:val="24323d"/>
                <w:sz w:val="16"/>
                <w:szCs w:val="16"/>
                <w:rtl w:val="0"/>
              </w:rPr>
              <w:t xml:space="preserve">The team has selected one entry mode and completed the correct conditional section.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0">
            <w:pPr>
              <w:spacing w:after="0" w:lineRule="auto"/>
              <w:rPr/>
            </w:pPr>
            <w:r w:rsidDel="00000000" w:rsidR="00000000" w:rsidRPr="00000000">
              <w:rPr/>
              <w:drawing>
                <wp:inline distB="114300" distT="114300" distL="114300" distR="114300">
                  <wp:extent cx="2114550" cy="1485900"/>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114550" cy="1485900"/>
                          </a:xfrm>
                          <a:prstGeom prst="rect"/>
                          <a:ln/>
                        </pic:spPr>
                      </pic:pic>
                    </a:graphicData>
                  </a:graphic>
                </wp:inline>
              </w:drawing>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1">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2">
            <w:pPr>
              <w:spacing w:after="0" w:lineRule="auto"/>
              <w:rPr/>
            </w:pPr>
            <w:r w:rsidDel="00000000" w:rsidR="00000000" w:rsidRPr="00000000">
              <w:rPr>
                <w:color w:val="24323d"/>
                <w:sz w:val="16"/>
                <w:szCs w:val="16"/>
                <w:rtl w:val="0"/>
              </w:rPr>
              <w:t xml:space="preserve">Mandatory BMC, VPC and Business Testing training has been completed.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3">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24">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25">
            <w:pPr>
              <w:spacing w:after="0" w:lineRule="auto"/>
              <w:rPr/>
            </w:pPr>
            <w:r w:rsidDel="00000000" w:rsidR="00000000" w:rsidRPr="00000000">
              <w:rPr>
                <w:color w:val="24323d"/>
                <w:sz w:val="16"/>
                <w:szCs w:val="16"/>
                <w:rtl w:val="0"/>
              </w:rPr>
              <w:t xml:space="preserve">Initial BMC, VPC and Business Testing Plan are attached.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6">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7">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8">
            <w:pPr>
              <w:spacing w:after="0" w:lineRule="auto"/>
              <w:rPr/>
            </w:pPr>
            <w:r w:rsidDel="00000000" w:rsidR="00000000" w:rsidRPr="00000000">
              <w:rPr>
                <w:color w:val="24323d"/>
                <w:sz w:val="16"/>
                <w:szCs w:val="16"/>
                <w:rtl w:val="0"/>
              </w:rPr>
              <w:t xml:space="preserve">The proposal includes critical assumptions, evidence thresholds, milestones and a budget linked to validation.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9">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2A">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2B">
            <w:pPr>
              <w:spacing w:after="0" w:lineRule="auto"/>
              <w:rPr/>
            </w:pPr>
            <w:r w:rsidDel="00000000" w:rsidR="00000000" w:rsidRPr="00000000">
              <w:rPr>
                <w:color w:val="24323d"/>
                <w:sz w:val="16"/>
                <w:szCs w:val="16"/>
                <w:rtl w:val="0"/>
              </w:rPr>
              <w:t xml:space="preserve">Market-Led: evidence of initial market/customer access and an IP/technology exploration approach are included.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C">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D">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2E">
            <w:pPr>
              <w:spacing w:after="0" w:lineRule="auto"/>
              <w:rPr/>
            </w:pPr>
            <w:r w:rsidDel="00000000" w:rsidR="00000000" w:rsidRPr="00000000">
              <w:rPr>
                <w:color w:val="24323d"/>
                <w:sz w:val="16"/>
                <w:szCs w:val="16"/>
                <w:rtl w:val="0"/>
              </w:rPr>
              <w:t xml:space="preserve">IP-Led: background IP, ownership/use rights, mentor commitment and initial use cases are included.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2F">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030">
      <w:pPr>
        <w:spacing w:after="0" w:lineRule="auto"/>
        <w:rPr/>
      </w:pPr>
      <w:r w:rsidDel="00000000" w:rsidR="00000000" w:rsidRPr="00000000">
        <w:rPr>
          <w:rtl w:val="0"/>
        </w:rPr>
      </w:r>
    </w:p>
    <w:tbl>
      <w:tblPr>
        <w:tblStyle w:val="Table5"/>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031">
            <w:pPr>
              <w:jc w:val="center"/>
              <w:rPr/>
            </w:pPr>
            <w:r w:rsidDel="00000000" w:rsidR="00000000" w:rsidRPr="00000000">
              <w:rPr>
                <w:b w:val="1"/>
                <w:bCs w:val="1"/>
                <w:color w:val="ffffff"/>
                <w:sz w:val="17"/>
                <w:szCs w:val="17"/>
                <w:rtl w:val="0"/>
              </w:rPr>
              <w:t xml:space="preserve">1</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032">
            <w:pPr>
              <w:rPr/>
            </w:pPr>
            <w:r w:rsidDel="00000000" w:rsidR="00000000" w:rsidRPr="00000000">
              <w:rPr>
                <w:b w:val="1"/>
                <w:bCs w:val="1"/>
                <w:color w:val="ffffff"/>
                <w:sz w:val="17"/>
                <w:szCs w:val="17"/>
                <w:rtl w:val="0"/>
              </w:rPr>
              <w:t xml:space="preserve">VENTURE IDENTIFICATION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033">
            <w:pPr>
              <w:rPr/>
            </w:pPr>
            <w:r w:rsidDel="00000000" w:rsidR="00000000" w:rsidRPr="00000000">
              <w:rPr>
                <w:b w:val="1"/>
                <w:bCs w:val="1"/>
                <w:color w:val="606a73"/>
                <w:sz w:val="17"/>
                <w:szCs w:val="17"/>
                <w:rtl w:val="0"/>
              </w:rPr>
              <w:t xml:space="preserve">APPLICANT AND PROJECT DETAILS</w:t>
            </w:r>
            <w:r w:rsidDel="00000000" w:rsidR="00000000" w:rsidRPr="00000000">
              <w:rPr>
                <w:rtl w:val="0"/>
              </w:rPr>
            </w:r>
          </w:p>
        </w:tc>
      </w:tr>
    </w:tbl>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keepNext w:val="1"/>
        <w:spacing w:after="40" w:before="80" w:lineRule="auto"/>
        <w:rPr/>
      </w:pPr>
      <w:r w:rsidDel="00000000" w:rsidR="00000000" w:rsidRPr="00000000">
        <w:rPr>
          <w:b w:val="1"/>
          <w:bCs w:val="1"/>
          <w:color w:val="153e5c"/>
          <w:sz w:val="20"/>
          <w:szCs w:val="20"/>
          <w:rtl w:val="0"/>
        </w:rPr>
        <w:t xml:space="preserve">1.1 Venture and application details</w:t>
      </w:r>
      <w:r w:rsidDel="00000000" w:rsidR="00000000" w:rsidRPr="00000000">
        <w:rPr>
          <w:rtl w:val="0"/>
        </w:rPr>
      </w:r>
    </w:p>
    <w:tbl>
      <w:tblPr>
        <w:tblStyle w:val="Table6"/>
        <w:tblW w:w="10148.0" w:type="dxa"/>
        <w:jc w:val="center"/>
        <w:tblLayout w:type="fixed"/>
        <w:tblLook w:val="0400"/>
      </w:tblPr>
      <w:tblGrid>
        <w:gridCol w:w="3402"/>
        <w:gridCol w:w="6746"/>
        <w:tblGridChange w:id="0">
          <w:tblGrid>
            <w:gridCol w:w="3402"/>
            <w:gridCol w:w="6746"/>
          </w:tblGrid>
        </w:tblGridChange>
      </w:tblGrid>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36">
            <w:pPr>
              <w:spacing w:after="0" w:lineRule="auto"/>
              <w:rPr/>
            </w:pPr>
            <w:r w:rsidDel="00000000" w:rsidR="00000000" w:rsidRPr="00000000">
              <w:rPr>
                <w:color w:val="24323d"/>
                <w:sz w:val="17"/>
                <w:szCs w:val="17"/>
                <w:rtl w:val="0"/>
              </w:rPr>
              <w:t xml:space="preserve">Proposed venture / project title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37">
            <w:pPr>
              <w:spacing w:after="0" w:lineRule="auto"/>
              <w:rPr/>
            </w:pPr>
            <w:r w:rsidDel="00000000" w:rsidR="00000000" w:rsidRPr="00000000">
              <w:rPr>
                <w:i w:val="1"/>
                <w:iCs w:val="1"/>
                <w:color w:val="24323d"/>
                <w:sz w:val="17"/>
                <w:szCs w:val="17"/>
                <w:rtl w:val="0"/>
              </w:rPr>
              <w:t xml:space="preserve">[</w:t>
            </w:r>
            <w:r w:rsidDel="00000000" w:rsidR="00000000" w:rsidRPr="00000000">
              <w:rPr>
                <w:i w:val="1"/>
                <w:iCs w:val="1"/>
                <w:color w:val="24323d"/>
                <w:sz w:val="17"/>
                <w:szCs w:val="17"/>
                <w:rtl w:val="0"/>
              </w:rPr>
              <w:t xml:space="preserve">Empowering Student Entrepreneurs Through Lab-to-Market Commercialisation of Functional Roselle Spread]</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38">
            <w:pPr>
              <w:spacing w:after="0" w:lineRule="auto"/>
              <w:rPr/>
            </w:pPr>
            <w:r w:rsidDel="00000000" w:rsidR="00000000" w:rsidRPr="00000000">
              <w:rPr>
                <w:color w:val="24323d"/>
                <w:sz w:val="17"/>
                <w:szCs w:val="17"/>
                <w:rtl w:val="0"/>
              </w:rPr>
              <w:t xml:space="preserve">Selected entry mode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39">
            <w:pPr>
              <w:spacing w:after="0" w:lineRule="auto"/>
              <w:rPr/>
            </w:pPr>
            <w:r w:rsidDel="00000000" w:rsidR="00000000" w:rsidRPr="00000000">
              <w:rPr>
                <w:color w:val="24323d"/>
                <w:sz w:val="17"/>
                <w:szCs w:val="17"/>
                <w:rtl w:val="0"/>
              </w:rPr>
              <w:t xml:space="preserve">[ ] Market-Led Entry    [ / ] IP-Led Entry</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3A">
            <w:pPr>
              <w:spacing w:after="0" w:lineRule="auto"/>
              <w:rPr/>
            </w:pPr>
            <w:r w:rsidDel="00000000" w:rsidR="00000000" w:rsidRPr="00000000">
              <w:rPr>
                <w:color w:val="24323d"/>
                <w:sz w:val="17"/>
                <w:szCs w:val="17"/>
                <w:rtl w:val="0"/>
              </w:rPr>
              <w:t xml:space="preserve">Venture Lead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3B">
            <w:pPr>
              <w:spacing w:after="0" w:lineRule="auto"/>
              <w:rPr>
                <w:i w:val="1"/>
                <w:iCs w:val="1"/>
                <w:color w:val="24323d"/>
                <w:sz w:val="17"/>
                <w:szCs w:val="17"/>
              </w:rPr>
            </w:pPr>
            <w:r w:rsidDel="00000000" w:rsidR="00000000" w:rsidRPr="00000000">
              <w:rPr>
                <w:i w:val="1"/>
                <w:iCs w:val="1"/>
                <w:color w:val="24323d"/>
                <w:sz w:val="17"/>
                <w:szCs w:val="17"/>
                <w:rtl w:val="0"/>
              </w:rPr>
              <w:t xml:space="preserve">-</w:t>
            </w:r>
            <w:r w:rsidDel="00000000" w:rsidR="00000000" w:rsidRPr="00000000">
              <w:rPr>
                <w:i w:val="1"/>
                <w:iCs w:val="1"/>
                <w:color w:val="24323d"/>
                <w:sz w:val="17"/>
                <w:szCs w:val="17"/>
                <w:rtl w:val="0"/>
              </w:rPr>
              <w:t xml:space="preserve">Nur Khairunnisa binti Mohd Hadi @ Mohd Haid</w:t>
            </w:r>
          </w:p>
          <w:p w:rsidR="00000000" w:rsidDel="00000000" w:rsidP="00000000" w:rsidRDefault="00000000" w:rsidRPr="00000000" w14:paraId="0000003C">
            <w:pPr>
              <w:spacing w:after="0" w:lineRule="auto"/>
              <w:rPr>
                <w:i w:val="1"/>
                <w:iCs w:val="1"/>
                <w:color w:val="24323d"/>
                <w:sz w:val="17"/>
                <w:szCs w:val="17"/>
              </w:rPr>
            </w:pPr>
            <w:r w:rsidDel="00000000" w:rsidR="00000000" w:rsidRPr="00000000">
              <w:rPr>
                <w:i w:val="1"/>
                <w:iCs w:val="1"/>
                <w:color w:val="24323d"/>
                <w:sz w:val="17"/>
                <w:szCs w:val="17"/>
                <w:rtl w:val="0"/>
              </w:rPr>
              <w:t xml:space="preserve">-</w:t>
            </w:r>
            <w:r w:rsidDel="00000000" w:rsidR="00000000" w:rsidRPr="00000000">
              <w:rPr>
                <w:i w:val="1"/>
                <w:iCs w:val="1"/>
                <w:color w:val="24323d"/>
                <w:sz w:val="17"/>
                <w:szCs w:val="17"/>
                <w:rtl w:val="0"/>
              </w:rPr>
              <w:t xml:space="preserve">Bachelor of Science in Biotechnology with Honours </w:t>
            </w:r>
          </w:p>
          <w:p w:rsidR="00000000" w:rsidDel="00000000" w:rsidP="00000000" w:rsidRDefault="00000000" w:rsidRPr="00000000" w14:paraId="0000003D">
            <w:pPr>
              <w:spacing w:after="0" w:lineRule="auto"/>
              <w:rPr/>
            </w:pPr>
            <w:r w:rsidDel="00000000" w:rsidR="00000000" w:rsidRPr="00000000">
              <w:rPr>
                <w:i w:val="1"/>
                <w:iCs w:val="1"/>
                <w:color w:val="24323d"/>
                <w:sz w:val="17"/>
                <w:szCs w:val="17"/>
                <w:rtl w:val="0"/>
              </w:rPr>
              <w:t xml:space="preserve">-Faculty of science Department of Biosciences</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3E">
            <w:pPr>
              <w:spacing w:after="0" w:lineRule="auto"/>
              <w:rPr/>
            </w:pPr>
            <w:r w:rsidDel="00000000" w:rsidR="00000000" w:rsidRPr="00000000">
              <w:rPr>
                <w:color w:val="24323d"/>
                <w:sz w:val="17"/>
                <w:szCs w:val="17"/>
                <w:rtl w:val="0"/>
              </w:rPr>
              <w:t xml:space="preserve">Academic / Research Officer Mentor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3F">
            <w:pPr>
              <w:spacing w:after="0" w:lineRule="auto"/>
              <w:rPr>
                <w:i w:val="1"/>
                <w:iCs w:val="1"/>
                <w:color w:val="24323d"/>
                <w:sz w:val="17"/>
                <w:szCs w:val="17"/>
              </w:rPr>
            </w:pPr>
            <w:r w:rsidDel="00000000" w:rsidR="00000000" w:rsidRPr="00000000">
              <w:rPr>
                <w:i w:val="1"/>
                <w:iCs w:val="1"/>
                <w:color w:val="24323d"/>
                <w:sz w:val="17"/>
                <w:szCs w:val="17"/>
                <w:rtl w:val="0"/>
              </w:rPr>
              <w:t xml:space="preserve">-Ts. Dr. Siti Pauliena Mohd Bohari </w:t>
            </w:r>
          </w:p>
          <w:p w:rsidR="00000000" w:rsidDel="00000000" w:rsidP="00000000" w:rsidRDefault="00000000" w:rsidRPr="00000000" w14:paraId="00000040">
            <w:pPr>
              <w:spacing w:after="0" w:lineRule="auto"/>
              <w:rPr/>
            </w:pPr>
            <w:r w:rsidDel="00000000" w:rsidR="00000000" w:rsidRPr="00000000">
              <w:rPr>
                <w:i w:val="1"/>
                <w:iCs w:val="1"/>
                <w:color w:val="24323d"/>
                <w:sz w:val="17"/>
                <w:szCs w:val="17"/>
                <w:rtl w:val="0"/>
              </w:rPr>
              <w:t xml:space="preserve">-F</w:t>
            </w:r>
            <w:r w:rsidDel="00000000" w:rsidR="00000000" w:rsidRPr="00000000">
              <w:rPr>
                <w:i w:val="1"/>
                <w:iCs w:val="1"/>
                <w:color w:val="24323d"/>
                <w:sz w:val="17"/>
                <w:szCs w:val="17"/>
                <w:rtl w:val="0"/>
              </w:rPr>
              <w:t xml:space="preserve">aculty o</w:t>
            </w:r>
            <w:r w:rsidDel="00000000" w:rsidR="00000000" w:rsidRPr="00000000">
              <w:rPr>
                <w:i w:val="1"/>
                <w:iCs w:val="1"/>
                <w:color w:val="24323d"/>
                <w:sz w:val="17"/>
                <w:szCs w:val="17"/>
                <w:rtl w:val="0"/>
              </w:rPr>
              <w:t xml:space="preserve">f science Department of Biosciences</w:t>
            </w:r>
            <w:r w:rsidDel="00000000" w:rsidR="00000000" w:rsidRPr="00000000">
              <w:rPr>
                <w:rtl w:val="0"/>
              </w:rPr>
            </w:r>
          </w:p>
          <w:p w:rsidR="00000000" w:rsidDel="00000000" w:rsidP="00000000" w:rsidRDefault="00000000" w:rsidRPr="00000000" w14:paraId="00000041">
            <w:pPr>
              <w:spacing w:after="0" w:lineRule="auto"/>
              <w:rPr/>
            </w:pPr>
            <w:r w:rsidDel="00000000" w:rsidR="00000000" w:rsidRPr="00000000">
              <w:rPr>
                <w:i w:val="1"/>
                <w:iCs w:val="1"/>
                <w:color w:val="24323d"/>
                <w:sz w:val="17"/>
                <w:szCs w:val="17"/>
                <w:rtl w:val="0"/>
              </w:rPr>
              <w:t xml:space="preserve">-</w:t>
            </w:r>
            <w:r w:rsidDel="00000000" w:rsidR="00000000" w:rsidRPr="00000000">
              <w:rPr>
                <w:i w:val="1"/>
                <w:iCs w:val="1"/>
                <w:color w:val="24323d"/>
                <w:sz w:val="17"/>
                <w:szCs w:val="17"/>
                <w:rtl w:val="0"/>
              </w:rPr>
              <w:t xml:space="preserve">research entity</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42">
            <w:pPr>
              <w:spacing w:after="0" w:lineRule="auto"/>
              <w:rPr/>
            </w:pPr>
            <w:r w:rsidDel="00000000" w:rsidR="00000000" w:rsidRPr="00000000">
              <w:rPr>
                <w:color w:val="24323d"/>
                <w:sz w:val="17"/>
                <w:szCs w:val="17"/>
                <w:rtl w:val="0"/>
              </w:rPr>
              <w:t xml:space="preserve">Proposed project period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43">
            <w:pPr>
              <w:spacing w:after="0" w:lineRule="auto"/>
              <w:rPr/>
            </w:pPr>
            <w:r w:rsidDel="00000000" w:rsidR="00000000" w:rsidRPr="00000000">
              <w:rPr>
                <w:color w:val="24323d"/>
                <w:sz w:val="17"/>
                <w:szCs w:val="17"/>
                <w:rtl w:val="0"/>
              </w:rPr>
              <w:t xml:space="preserve">12 months</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44">
            <w:pPr>
              <w:spacing w:after="0" w:lineRule="auto"/>
              <w:rPr/>
            </w:pPr>
            <w:r w:rsidDel="00000000" w:rsidR="00000000" w:rsidRPr="00000000">
              <w:rPr>
                <w:color w:val="24323d"/>
                <w:sz w:val="17"/>
                <w:szCs w:val="17"/>
                <w:rtl w:val="0"/>
              </w:rPr>
              <w:t xml:space="preserve">Grant requested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45">
            <w:pPr>
              <w:spacing w:after="0" w:lineRule="auto"/>
              <w:rPr/>
            </w:pPr>
            <w:r w:rsidDel="00000000" w:rsidR="00000000" w:rsidRPr="00000000">
              <w:rPr>
                <w:i w:val="1"/>
                <w:iCs w:val="1"/>
                <w:color w:val="24323d"/>
                <w:sz w:val="17"/>
                <w:szCs w:val="17"/>
                <w:rtl w:val="0"/>
              </w:rPr>
              <w:t xml:space="preserve">RM 15,000</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46">
            <w:pPr>
              <w:spacing w:after="0" w:lineRule="auto"/>
              <w:rPr/>
            </w:pPr>
            <w:r w:rsidDel="00000000" w:rsidR="00000000" w:rsidRPr="00000000">
              <w:rPr>
                <w:color w:val="24323d"/>
                <w:sz w:val="17"/>
                <w:szCs w:val="17"/>
                <w:rtl w:val="0"/>
              </w:rPr>
              <w:t xml:space="preserve">Current venture status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47">
            <w:pPr>
              <w:spacing w:after="0" w:lineRule="auto"/>
              <w:rPr/>
            </w:pPr>
            <w:r w:rsidDel="00000000" w:rsidR="00000000" w:rsidRPr="00000000">
              <w:rPr>
                <w:color w:val="24323d"/>
                <w:sz w:val="17"/>
                <w:szCs w:val="17"/>
                <w:rtl w:val="0"/>
              </w:rPr>
              <w:t xml:space="preserve">[Validation]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48">
            <w:pPr>
              <w:spacing w:after="0" w:lineRule="auto"/>
              <w:rPr/>
            </w:pPr>
            <w:r w:rsidDel="00000000" w:rsidR="00000000" w:rsidRPr="00000000">
              <w:rPr>
                <w:color w:val="24323d"/>
                <w:sz w:val="17"/>
                <w:szCs w:val="17"/>
                <w:rtl w:val="0"/>
              </w:rPr>
              <w:t xml:space="preserve">Proposed commercialisation pathway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49">
            <w:pPr>
              <w:spacing w:after="0" w:lineRule="auto"/>
              <w:rPr/>
            </w:pPr>
            <w:r w:rsidDel="00000000" w:rsidR="00000000" w:rsidRPr="00000000">
              <w:rPr>
                <w:color w:val="24323d"/>
                <w:sz w:val="17"/>
                <w:szCs w:val="17"/>
                <w:rtl w:val="0"/>
              </w:rPr>
              <w:t xml:space="preserve">[Start-up]</w:t>
            </w:r>
            <w:r w:rsidDel="00000000" w:rsidR="00000000" w:rsidRPr="00000000">
              <w:rPr>
                <w:rtl w:val="0"/>
              </w:rPr>
            </w:r>
          </w:p>
        </w:tc>
      </w:tr>
    </w:tbl>
    <w:p w:rsidR="00000000" w:rsidDel="00000000" w:rsidP="00000000" w:rsidRDefault="00000000" w:rsidRPr="00000000" w14:paraId="0000004A">
      <w:pPr>
        <w:keepNext w:val="1"/>
        <w:spacing w:after="40" w:before="80" w:lineRule="auto"/>
        <w:rPr>
          <w:b w:val="1"/>
          <w:bCs w:val="1"/>
          <w:color w:val="153e5c"/>
          <w:sz w:val="20"/>
          <w:szCs w:val="20"/>
        </w:rPr>
      </w:pPr>
      <w:r w:rsidDel="00000000" w:rsidR="00000000" w:rsidRPr="00000000">
        <w:rPr>
          <w:rtl w:val="0"/>
        </w:rPr>
      </w:r>
    </w:p>
    <w:p w:rsidR="00000000" w:rsidDel="00000000" w:rsidP="00000000" w:rsidRDefault="00000000" w:rsidRPr="00000000" w14:paraId="0000004B">
      <w:pPr>
        <w:keepNext w:val="1"/>
        <w:spacing w:after="40" w:before="80" w:lineRule="auto"/>
        <w:rPr>
          <w:b w:val="1"/>
          <w:bCs w:val="1"/>
          <w:color w:val="153e5c"/>
          <w:sz w:val="20"/>
          <w:szCs w:val="20"/>
        </w:rPr>
      </w:pPr>
      <w:r w:rsidDel="00000000" w:rsidR="00000000" w:rsidRPr="00000000">
        <w:rPr>
          <w:rtl w:val="0"/>
        </w:rPr>
      </w:r>
    </w:p>
    <w:p w:rsidR="00000000" w:rsidDel="00000000" w:rsidP="00000000" w:rsidRDefault="00000000" w:rsidRPr="00000000" w14:paraId="0000004C">
      <w:pPr>
        <w:keepNext w:val="1"/>
        <w:spacing w:after="40" w:before="80" w:lineRule="auto"/>
        <w:rPr/>
      </w:pPr>
      <w:r w:rsidDel="00000000" w:rsidR="00000000" w:rsidRPr="00000000">
        <w:rPr>
          <w:b w:val="1"/>
          <w:bCs w:val="1"/>
          <w:color w:val="153e5c"/>
          <w:sz w:val="20"/>
          <w:szCs w:val="20"/>
          <w:rtl w:val="0"/>
        </w:rPr>
        <w:t xml:space="preserve">1.2 Entry mode selection and rationale</w:t>
      </w:r>
      <w:r w:rsidDel="00000000" w:rsidR="00000000" w:rsidRPr="00000000">
        <w:rPr>
          <w:i w:val="1"/>
          <w:iCs w:val="1"/>
          <w:color w:val="606a73"/>
          <w:sz w:val="17"/>
          <w:szCs w:val="17"/>
          <w:rtl w:val="0"/>
        </w:rPr>
        <w:t xml:space="preserve">  Explain why the selected entry mode is the correct starting point for this venture.</w:t>
      </w:r>
      <w:r w:rsidDel="00000000" w:rsidR="00000000" w:rsidRPr="00000000">
        <w:rPr>
          <w:rtl w:val="0"/>
        </w:rPr>
      </w:r>
    </w:p>
    <w:p w:rsidR="00000000" w:rsidDel="00000000" w:rsidP="00000000" w:rsidRDefault="00000000" w:rsidRPr="00000000" w14:paraId="0000004D">
      <w:pPr>
        <w:spacing w:after="20" w:before="40" w:lineRule="auto"/>
        <w:jc w:val="center"/>
        <w:rPr/>
      </w:pPr>
      <w:r w:rsidDel="00000000" w:rsidR="00000000" w:rsidRPr="00000000">
        <w:rPr/>
        <w:drawing>
          <wp:inline distB="0" distT="0" distL="0" distR="0">
            <wp:extent cx="6120000" cy="244800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6120000" cy="24480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jc w:val="center"/>
        <w:rPr/>
      </w:pPr>
      <w:r w:rsidDel="00000000" w:rsidR="00000000" w:rsidRPr="00000000">
        <w:rPr>
          <w:i w:val="1"/>
          <w:iCs w:val="1"/>
          <w:color w:val="606a73"/>
          <w:sz w:val="16"/>
          <w:szCs w:val="16"/>
          <w:rtl w:val="0"/>
        </w:rPr>
        <w:t xml:space="preserve">Figure 2. TLMCP Market-Led and IP-Led entry </w:t>
      </w:r>
      <w:r w:rsidDel="00000000" w:rsidR="00000000" w:rsidRPr="00000000">
        <w:rPr>
          <w:rtl w:val="0"/>
        </w:rPr>
      </w:r>
    </w:p>
    <w:tbl>
      <w:tblPr>
        <w:tblStyle w:val="Table7"/>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4F">
            <w:pPr>
              <w:rPr>
                <w:i w:val="1"/>
                <w:iCs w:val="1"/>
                <w:color w:val="606a73"/>
                <w:sz w:val="16"/>
                <w:szCs w:val="16"/>
              </w:rPr>
            </w:pPr>
            <w:r w:rsidDel="00000000" w:rsidR="00000000" w:rsidRPr="00000000">
              <w:rPr>
                <w:i w:val="1"/>
                <w:iCs w:val="1"/>
                <w:color w:val="606a73"/>
                <w:sz w:val="16"/>
                <w:szCs w:val="16"/>
                <w:rtl w:val="0"/>
              </w:rPr>
              <w:t xml:space="preserve">The IP-led entry mode is selected because Roselle Spread is developed from research-based knowledge and technical know-how in the utilisation and formulation of roselle as a value-added food product. The technology provides the foundation for converting roselle into a convenient spread with reduced sugar content, while retaining the characteristic colour, flavour and functional value of roselle.</w:t>
            </w:r>
          </w:p>
          <w:p w:rsidR="00000000" w:rsidDel="00000000" w:rsidP="00000000" w:rsidRDefault="00000000" w:rsidRPr="00000000" w14:paraId="00000050">
            <w:pPr>
              <w:rPr>
                <w:i w:val="1"/>
                <w:iCs w:val="1"/>
                <w:color w:val="606a73"/>
                <w:sz w:val="16"/>
                <w:szCs w:val="16"/>
              </w:rPr>
            </w:pPr>
            <w:r w:rsidDel="00000000" w:rsidR="00000000" w:rsidRPr="00000000">
              <w:rPr>
                <w:rtl w:val="0"/>
              </w:rPr>
            </w:r>
          </w:p>
          <w:p w:rsidR="00000000" w:rsidDel="00000000" w:rsidP="00000000" w:rsidRDefault="00000000" w:rsidRPr="00000000" w14:paraId="00000051">
            <w:pPr>
              <w:rPr>
                <w:i w:val="1"/>
                <w:iCs w:val="1"/>
                <w:color w:val="606a73"/>
                <w:sz w:val="16"/>
                <w:szCs w:val="16"/>
              </w:rPr>
            </w:pPr>
            <w:r w:rsidDel="00000000" w:rsidR="00000000" w:rsidRPr="00000000">
              <w:rPr>
                <w:i w:val="1"/>
                <w:iCs w:val="1"/>
                <w:color w:val="606a73"/>
                <w:sz w:val="16"/>
                <w:szCs w:val="16"/>
                <w:rtl w:val="0"/>
              </w:rPr>
              <w:t xml:space="preserve">The initial application is focused on developing Roselle Spread as a healthier alternative to conventional fruit spreads. As the product progresses towards commercialisation, customer discovery will be carried out to understand consumer acceptance, preferred product characteristics, willingness to purchase and suitable pricing.</w:t>
            </w:r>
          </w:p>
          <w:p w:rsidR="00000000" w:rsidDel="00000000" w:rsidP="00000000" w:rsidRDefault="00000000" w:rsidRPr="00000000" w14:paraId="00000052">
            <w:pPr>
              <w:rPr>
                <w:i w:val="1"/>
                <w:iCs w:val="1"/>
                <w:color w:val="606a73"/>
                <w:sz w:val="16"/>
                <w:szCs w:val="16"/>
              </w:rPr>
            </w:pPr>
            <w:r w:rsidDel="00000000" w:rsidR="00000000" w:rsidRPr="00000000">
              <w:rPr>
                <w:rtl w:val="0"/>
              </w:rPr>
            </w:r>
          </w:p>
          <w:p w:rsidR="00000000" w:rsidDel="00000000" w:rsidP="00000000" w:rsidRDefault="00000000" w:rsidRPr="00000000" w14:paraId="00000053">
            <w:pPr>
              <w:rPr>
                <w:i w:val="1"/>
                <w:iCs w:val="1"/>
                <w:color w:val="606a73"/>
                <w:sz w:val="16"/>
                <w:szCs w:val="16"/>
              </w:rPr>
            </w:pPr>
            <w:r w:rsidDel="00000000" w:rsidR="00000000" w:rsidRPr="00000000">
              <w:rPr>
                <w:i w:val="1"/>
                <w:iCs w:val="1"/>
                <w:color w:val="606a73"/>
                <w:sz w:val="16"/>
                <w:szCs w:val="16"/>
                <w:rtl w:val="0"/>
              </w:rPr>
              <w:t xml:space="preserve">The feedback obtained will be used to further refine the product and assess its technology-market fit. This will provide evidence on whether the developed formulation and product concept meet actual market needs. Upon successful validation, the technology can be commercialised through collaboration with industry, licensing, or a start-up venture. Therefore, an IP-led approach provides a suitable pathway to move the existing roselle technology from research and product development towards market adoption.</w:t>
            </w:r>
          </w:p>
        </w:tc>
      </w:tr>
    </w:tbl>
    <w:p w:rsidR="00000000" w:rsidDel="00000000" w:rsidP="00000000" w:rsidRDefault="00000000" w:rsidRPr="00000000" w14:paraId="00000054">
      <w:pPr>
        <w:keepNext w:val="1"/>
        <w:spacing w:after="40" w:before="80" w:lineRule="auto"/>
        <w:rPr/>
      </w:pPr>
      <w:r w:rsidDel="00000000" w:rsidR="00000000" w:rsidRPr="00000000">
        <w:rPr>
          <w:b w:val="1"/>
          <w:bCs w:val="1"/>
          <w:color w:val="153e5c"/>
          <w:sz w:val="20"/>
          <w:szCs w:val="20"/>
          <w:rtl w:val="0"/>
        </w:rPr>
        <w:t xml:space="preserve">1.3 Proposed venture outcome at the end of 12 months</w:t>
      </w:r>
      <w:r w:rsidDel="00000000" w:rsidR="00000000" w:rsidRPr="00000000">
        <w:rPr>
          <w:rtl w:val="0"/>
        </w:rPr>
      </w:r>
    </w:p>
    <w:tbl>
      <w:tblPr>
        <w:tblStyle w:val="Table8"/>
        <w:tblW w:w="10148.0" w:type="dxa"/>
        <w:jc w:val="center"/>
        <w:tblLayout w:type="fixed"/>
        <w:tblLook w:val="0400"/>
      </w:tblPr>
      <w:tblGrid>
        <w:gridCol w:w="794"/>
        <w:gridCol w:w="5896"/>
        <w:gridCol w:w="3458"/>
        <w:tblGridChange w:id="0">
          <w:tblGrid>
            <w:gridCol w:w="794"/>
            <w:gridCol w:w="5896"/>
            <w:gridCol w:w="3458"/>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55">
            <w:pPr>
              <w:spacing w:after="0" w:lineRule="auto"/>
              <w:rPr/>
            </w:pPr>
            <w:r w:rsidDel="00000000" w:rsidR="00000000" w:rsidRPr="00000000">
              <w:rPr>
                <w:b w:val="1"/>
                <w:bCs w:val="1"/>
                <w:color w:val="ffffff"/>
                <w:sz w:val="16"/>
                <w:szCs w:val="16"/>
                <w:rtl w:val="0"/>
              </w:rPr>
              <w:t xml:space="preserve">Select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56">
            <w:pPr>
              <w:spacing w:after="0" w:lineRule="auto"/>
              <w:rPr/>
            </w:pPr>
            <w:r w:rsidDel="00000000" w:rsidR="00000000" w:rsidRPr="00000000">
              <w:rPr>
                <w:b w:val="1"/>
                <w:bCs w:val="1"/>
                <w:color w:val="ffffff"/>
                <w:sz w:val="16"/>
                <w:szCs w:val="16"/>
                <w:rtl w:val="0"/>
              </w:rPr>
              <w:t xml:space="preserve">Target outcome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57">
            <w:pPr>
              <w:spacing w:after="0" w:lineRule="auto"/>
              <w:rPr/>
            </w:pPr>
            <w:r w:rsidDel="00000000" w:rsidR="00000000" w:rsidRPr="00000000">
              <w:rPr>
                <w:b w:val="1"/>
                <w:bCs w:val="1"/>
                <w:color w:val="ffffff"/>
                <w:sz w:val="16"/>
                <w:szCs w:val="16"/>
                <w:rtl w:val="0"/>
              </w:rPr>
              <w:t xml:space="preserve">Proposed evidence / target date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58">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59">
            <w:pPr>
              <w:spacing w:after="0" w:lineRule="auto"/>
              <w:rPr/>
            </w:pPr>
            <w:r w:rsidDel="00000000" w:rsidR="00000000" w:rsidRPr="00000000">
              <w:rPr>
                <w:color w:val="24323d"/>
                <w:sz w:val="16"/>
                <w:szCs w:val="16"/>
                <w:rtl w:val="0"/>
              </w:rPr>
              <w:t xml:space="preserve">Company incorporation / SSM registration (Compulsory)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5A">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5B">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5C">
            <w:pPr>
              <w:spacing w:after="0" w:lineRule="auto"/>
              <w:rPr/>
            </w:pPr>
            <w:r w:rsidDel="00000000" w:rsidR="00000000" w:rsidRPr="00000000">
              <w:rPr>
                <w:color w:val="24323d"/>
                <w:sz w:val="16"/>
                <w:szCs w:val="16"/>
                <w:rtl w:val="0"/>
              </w:rPr>
              <w:t xml:space="preserve">Licensing, Deed of Assignment, term sheet or technology transfer agreement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5D">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5E">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5F">
            <w:pPr>
              <w:spacing w:after="0" w:lineRule="auto"/>
              <w:rPr/>
            </w:pPr>
            <w:r w:rsidDel="00000000" w:rsidR="00000000" w:rsidRPr="00000000">
              <w:rPr>
                <w:color w:val="24323d"/>
                <w:sz w:val="16"/>
                <w:szCs w:val="16"/>
                <w:rtl w:val="0"/>
              </w:rPr>
              <w:t xml:space="preserve">Industry pilot, proof-of-concept, paid engagement or early sales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60">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61">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62">
            <w:pPr>
              <w:spacing w:after="0" w:lineRule="auto"/>
              <w:rPr/>
            </w:pPr>
            <w:r w:rsidDel="00000000" w:rsidR="00000000" w:rsidRPr="00000000">
              <w:rPr>
                <w:color w:val="24323d"/>
                <w:sz w:val="16"/>
                <w:szCs w:val="16"/>
                <w:rtl w:val="0"/>
              </w:rPr>
              <w:t xml:space="preserve">External funding / investment of at least RM50,000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63">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64">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65">
            <w:pPr>
              <w:spacing w:after="0" w:lineRule="auto"/>
              <w:rPr/>
            </w:pPr>
            <w:r w:rsidDel="00000000" w:rsidR="00000000" w:rsidRPr="00000000">
              <w:rPr>
                <w:color w:val="24323d"/>
                <w:sz w:val="16"/>
                <w:szCs w:val="16"/>
                <w:rtl w:val="0"/>
              </w:rPr>
              <w:t xml:space="preserve">LOI/LOC, first customer or commercial contract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66">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67">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68">
            <w:pPr>
              <w:spacing w:after="0" w:lineRule="auto"/>
              <w:rPr/>
            </w:pPr>
            <w:r w:rsidDel="00000000" w:rsidR="00000000" w:rsidRPr="00000000">
              <w:rPr>
                <w:color w:val="24323d"/>
                <w:sz w:val="16"/>
                <w:szCs w:val="16"/>
                <w:rtl w:val="0"/>
              </w:rPr>
              <w:t xml:space="preserve">Investment readiness validated by the ICC panel</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69">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06A">
      <w:pPr>
        <w:spacing w:after="0" w:lineRule="auto"/>
        <w:rPr/>
      </w:pPr>
      <w:r w:rsidDel="00000000" w:rsidR="00000000" w:rsidRPr="00000000">
        <w:rPr>
          <w:rtl w:val="0"/>
        </w:rPr>
      </w:r>
    </w:p>
    <w:tbl>
      <w:tblPr>
        <w:tblStyle w:val="Table9"/>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800020" w:val="clear"/>
            <w:tcMar>
              <w:top w:w="80.0" w:type="dxa"/>
              <w:left w:w="90.0" w:type="dxa"/>
              <w:bottom w:w="80.0" w:type="dxa"/>
              <w:right w:w="90.0" w:type="dxa"/>
            </w:tcMar>
          </w:tcPr>
          <w:p w:rsidR="00000000" w:rsidDel="00000000" w:rsidP="00000000" w:rsidRDefault="00000000" w:rsidRPr="00000000" w14:paraId="0000006B">
            <w:pPr>
              <w:rPr/>
            </w:pPr>
            <w:r w:rsidDel="00000000" w:rsidR="00000000" w:rsidRPr="00000000">
              <w:rPr>
                <w:b w:val="1"/>
                <w:bCs w:val="1"/>
                <w:color w:val="ffffff"/>
                <w:sz w:val="17"/>
                <w:szCs w:val="17"/>
                <w:rtl w:val="0"/>
              </w:rPr>
              <w:t xml:space="preserve">MINIMUM SUCCESS TARGET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9edf1" w:val="clear"/>
            <w:tcMar>
              <w:top w:w="80.0" w:type="dxa"/>
              <w:left w:w="90.0" w:type="dxa"/>
              <w:bottom w:w="80.0" w:type="dxa"/>
              <w:right w:w="90.0" w:type="dxa"/>
            </w:tcMar>
          </w:tcPr>
          <w:p w:rsidR="00000000" w:rsidDel="00000000" w:rsidP="00000000" w:rsidRDefault="00000000" w:rsidRPr="00000000" w14:paraId="0000006C">
            <w:pPr>
              <w:rPr/>
            </w:pPr>
            <w:r w:rsidDel="00000000" w:rsidR="00000000" w:rsidRPr="00000000">
              <w:rPr>
                <w:color w:val="24323d"/>
                <w:sz w:val="17"/>
                <w:szCs w:val="17"/>
                <w:rtl w:val="0"/>
              </w:rPr>
              <w:t xml:space="preserve">A venture is considered successful when it achieves at least TWO of the programme success criteria before project completion.</w:t>
            </w:r>
            <w:r w:rsidDel="00000000" w:rsidR="00000000" w:rsidRPr="00000000">
              <w:rPr>
                <w:rtl w:val="0"/>
              </w:rPr>
            </w:r>
          </w:p>
        </w:tc>
      </w:tr>
    </w:tbl>
    <w:p w:rsidR="00000000" w:rsidDel="00000000" w:rsidP="00000000" w:rsidRDefault="00000000" w:rsidRPr="00000000" w14:paraId="0000006D">
      <w:pPr>
        <w:spacing w:after="0" w:lineRule="auto"/>
        <w:rPr/>
      </w:pPr>
      <w:r w:rsidDel="00000000" w:rsidR="00000000" w:rsidRPr="00000000">
        <w:rPr>
          <w:rtl w:val="0"/>
        </w:rPr>
      </w:r>
    </w:p>
    <w:tbl>
      <w:tblPr>
        <w:tblStyle w:val="Table10"/>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06E">
            <w:pPr>
              <w:jc w:val="center"/>
              <w:rPr/>
            </w:pPr>
            <w:r w:rsidDel="00000000" w:rsidR="00000000" w:rsidRPr="00000000">
              <w:rPr>
                <w:b w:val="1"/>
                <w:bCs w:val="1"/>
                <w:color w:val="ffffff"/>
                <w:sz w:val="17"/>
                <w:szCs w:val="17"/>
                <w:rtl w:val="0"/>
              </w:rPr>
              <w:t xml:space="preserve">2</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06F">
            <w:pPr>
              <w:rPr/>
            </w:pPr>
            <w:r w:rsidDel="00000000" w:rsidR="00000000" w:rsidRPr="00000000">
              <w:rPr>
                <w:b w:val="1"/>
                <w:bCs w:val="1"/>
                <w:color w:val="ffffff"/>
                <w:sz w:val="17"/>
                <w:szCs w:val="17"/>
                <w:rtl w:val="0"/>
              </w:rPr>
              <w:t xml:space="preserve">ELIGIBILITY, TEAM AND MENTOR</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070">
            <w:pPr>
              <w:rPr/>
            </w:pPr>
            <w:r w:rsidDel="00000000" w:rsidR="00000000" w:rsidRPr="00000000">
              <w:rPr>
                <w:b w:val="1"/>
                <w:bCs w:val="1"/>
                <w:color w:val="606a73"/>
                <w:sz w:val="17"/>
                <w:szCs w:val="17"/>
                <w:rtl w:val="0"/>
              </w:rPr>
              <w:t xml:space="preserve">CONFIRM COMPLIANCE AND CAPABILITY</w:t>
            </w:r>
            <w:r w:rsidDel="00000000" w:rsidR="00000000" w:rsidRPr="00000000">
              <w:rPr>
                <w:rtl w:val="0"/>
              </w:rPr>
            </w:r>
          </w:p>
        </w:tc>
      </w:tr>
    </w:tbl>
    <w:p w:rsidR="00000000" w:rsidDel="00000000" w:rsidP="00000000" w:rsidRDefault="00000000" w:rsidRPr="00000000" w14:paraId="00000071">
      <w:pPr>
        <w:spacing w:after="0" w:lineRule="auto"/>
        <w:rPr/>
      </w:pPr>
      <w:r w:rsidDel="00000000" w:rsidR="00000000" w:rsidRPr="00000000">
        <w:rPr>
          <w:rtl w:val="0"/>
        </w:rPr>
      </w:r>
    </w:p>
    <w:p w:rsidR="00000000" w:rsidDel="00000000" w:rsidP="00000000" w:rsidRDefault="00000000" w:rsidRPr="00000000" w14:paraId="00000072">
      <w:pPr>
        <w:keepNext w:val="1"/>
        <w:spacing w:after="40" w:before="80" w:lineRule="auto"/>
        <w:rPr/>
      </w:pPr>
      <w:r w:rsidDel="00000000" w:rsidR="00000000" w:rsidRPr="00000000">
        <w:rPr>
          <w:b w:val="1"/>
          <w:bCs w:val="1"/>
          <w:color w:val="153e5c"/>
          <w:sz w:val="20"/>
          <w:szCs w:val="20"/>
          <w:rtl w:val="0"/>
        </w:rPr>
        <w:t xml:space="preserve">2.1 Eligibility confirmation</w:t>
      </w:r>
      <w:r w:rsidDel="00000000" w:rsidR="00000000" w:rsidRPr="00000000">
        <w:rPr>
          <w:rtl w:val="0"/>
        </w:rPr>
      </w:r>
    </w:p>
    <w:tbl>
      <w:tblPr>
        <w:tblStyle w:val="Table11"/>
        <w:tblW w:w="10148.0" w:type="dxa"/>
        <w:jc w:val="center"/>
        <w:tblLayout w:type="fixed"/>
        <w:tblLook w:val="0400"/>
      </w:tblPr>
      <w:tblGrid>
        <w:gridCol w:w="850"/>
        <w:gridCol w:w="5783"/>
        <w:gridCol w:w="3515"/>
        <w:tblGridChange w:id="0">
          <w:tblGrid>
            <w:gridCol w:w="850"/>
            <w:gridCol w:w="5783"/>
            <w:gridCol w:w="3515"/>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73">
            <w:pPr>
              <w:spacing w:after="0" w:lineRule="auto"/>
              <w:rPr/>
            </w:pPr>
            <w:r w:rsidDel="00000000" w:rsidR="00000000" w:rsidRPr="00000000">
              <w:rPr>
                <w:b w:val="1"/>
                <w:bCs w:val="1"/>
                <w:color w:val="ffffff"/>
                <w:sz w:val="16"/>
                <w:szCs w:val="16"/>
                <w:rtl w:val="0"/>
              </w:rPr>
              <w:t xml:space="preserve">Selection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74">
            <w:pPr>
              <w:spacing w:after="0" w:lineRule="auto"/>
              <w:rPr/>
            </w:pPr>
            <w:r w:rsidDel="00000000" w:rsidR="00000000" w:rsidRPr="00000000">
              <w:rPr>
                <w:b w:val="1"/>
                <w:bCs w:val="1"/>
                <w:color w:val="ffffff"/>
                <w:sz w:val="16"/>
                <w:szCs w:val="16"/>
                <w:rtl w:val="0"/>
              </w:rPr>
              <w:t xml:space="preserve">Requirement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75">
            <w:pPr>
              <w:spacing w:after="0" w:lineRule="auto"/>
              <w:rPr/>
            </w:pPr>
            <w:r w:rsidDel="00000000" w:rsidR="00000000" w:rsidRPr="00000000">
              <w:rPr>
                <w:b w:val="1"/>
                <w:bCs w:val="1"/>
                <w:color w:val="ffffff"/>
                <w:sz w:val="16"/>
                <w:szCs w:val="16"/>
                <w:rtl w:val="0"/>
              </w:rPr>
              <w:t xml:space="preserve">Applicant confirmation /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76">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77">
            <w:pPr>
              <w:spacing w:after="0" w:lineRule="auto"/>
              <w:rPr/>
            </w:pPr>
            <w:r w:rsidDel="00000000" w:rsidR="00000000" w:rsidRPr="00000000">
              <w:rPr>
                <w:color w:val="24323d"/>
                <w:sz w:val="16"/>
                <w:szCs w:val="16"/>
                <w:rtl w:val="0"/>
              </w:rPr>
              <w:t xml:space="preserve">The Venture Lead is a UTM undergraduate, postgraduate or eligible UTM alumnus.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78">
            <w:pPr>
              <w:spacing w:after="0" w:lineRule="auto"/>
              <w:rPr/>
            </w:pPr>
            <w:r w:rsidDel="00000000" w:rsidR="00000000" w:rsidRPr="00000000">
              <w:rPr>
                <w:i w:val="1"/>
                <w:iCs w:val="1"/>
                <w:color w:val="24323d"/>
                <w:sz w:val="16"/>
                <w:szCs w:val="16"/>
              </w:rPr>
              <w:drawing>
                <wp:inline distB="114300" distT="114300" distL="114300" distR="114300">
                  <wp:extent cx="2095500" cy="3934030"/>
                  <wp:effectExtent b="0" l="0" r="0" t="0"/>
                  <wp:docPr id="6"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2095500" cy="3934030"/>
                          </a:xfrm>
                          <a:prstGeom prst="rect"/>
                          <a:ln/>
                        </pic:spPr>
                      </pic:pic>
                    </a:graphicData>
                  </a:graphic>
                </wp:inline>
              </w:drawing>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79">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7A">
            <w:pPr>
              <w:spacing w:after="0" w:lineRule="auto"/>
              <w:rPr/>
            </w:pPr>
            <w:r w:rsidDel="00000000" w:rsidR="00000000" w:rsidRPr="00000000">
              <w:rPr>
                <w:color w:val="24323d"/>
                <w:sz w:val="16"/>
                <w:szCs w:val="16"/>
                <w:rtl w:val="0"/>
              </w:rPr>
              <w:t xml:space="preserve">A UTM alumnus is within 18 months of the Senate-approved graduation 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7B">
            <w:pPr>
              <w:spacing w:after="0" w:lineRule="auto"/>
              <w:rPr/>
            </w:pPr>
            <w:r w:rsidDel="00000000" w:rsidR="00000000" w:rsidRPr="00000000">
              <w:rPr>
                <w:i w:val="1"/>
                <w:iCs w:val="1"/>
                <w:color w:val="24323d"/>
                <w:sz w:val="16"/>
                <w:szCs w:val="16"/>
                <w:rtl w:val="0"/>
              </w:rPr>
              <w:t xml:space="preserv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7C">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7D">
            <w:pPr>
              <w:spacing w:after="0" w:lineRule="auto"/>
              <w:rPr/>
            </w:pPr>
            <w:r w:rsidDel="00000000" w:rsidR="00000000" w:rsidRPr="00000000">
              <w:rPr>
                <w:color w:val="24323d"/>
                <w:sz w:val="16"/>
                <w:szCs w:val="16"/>
                <w:rtl w:val="0"/>
              </w:rPr>
              <w:t xml:space="preserve">The undergraduate Venture Lead has a minimum CGPA of 3.00, or the postgraduate has Satisfactory (MM) status.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7E">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7F">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80">
            <w:pPr>
              <w:spacing w:after="0" w:lineRule="auto"/>
              <w:rPr/>
            </w:pPr>
            <w:r w:rsidDel="00000000" w:rsidR="00000000" w:rsidRPr="00000000">
              <w:rPr>
                <w:color w:val="24323d"/>
                <w:sz w:val="16"/>
                <w:szCs w:val="16"/>
                <w:rtl w:val="0"/>
              </w:rPr>
              <w:t xml:space="preserve">Sponsored students have obtained permission from their sponsor.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81">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82">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83">
            <w:pPr>
              <w:spacing w:after="0" w:lineRule="auto"/>
              <w:rPr/>
            </w:pPr>
            <w:r w:rsidDel="00000000" w:rsidR="00000000" w:rsidRPr="00000000">
              <w:rPr>
                <w:color w:val="24323d"/>
                <w:sz w:val="16"/>
                <w:szCs w:val="16"/>
                <w:rtl w:val="0"/>
              </w:rPr>
              <w:t xml:space="preserve">The team includes at least one Venture Lead, two UTM student/alumni members and one UTM academic/Research Officer mentor.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84">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85">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86">
            <w:pPr>
              <w:spacing w:after="0" w:lineRule="auto"/>
              <w:rPr/>
            </w:pPr>
            <w:r w:rsidDel="00000000" w:rsidR="00000000" w:rsidRPr="00000000">
              <w:rPr>
                <w:color w:val="24323d"/>
                <w:sz w:val="16"/>
                <w:szCs w:val="16"/>
                <w:rtl w:val="0"/>
              </w:rPr>
              <w:t xml:space="preserve">The Venture Lead is leading only one TLMCP application at this time.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87">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88">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089">
            <w:pPr>
              <w:spacing w:after="0" w:lineRule="auto"/>
              <w:rPr/>
            </w:pPr>
            <w:r w:rsidDel="00000000" w:rsidR="00000000" w:rsidRPr="00000000">
              <w:rPr>
                <w:color w:val="24323d"/>
                <w:sz w:val="16"/>
                <w:szCs w:val="16"/>
                <w:rtl w:val="0"/>
              </w:rPr>
              <w:t xml:space="preserve">The Venture Lead and team members have completed mandatory BMC, VPC and Business Testing training.</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8A">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8B">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08C">
            <w:pPr>
              <w:spacing w:after="0" w:lineRule="auto"/>
              <w:rPr/>
            </w:pPr>
            <w:r w:rsidDel="00000000" w:rsidR="00000000" w:rsidRPr="00000000">
              <w:rPr>
                <w:color w:val="24323d"/>
                <w:sz w:val="16"/>
                <w:szCs w:val="16"/>
                <w:rtl w:val="0"/>
              </w:rPr>
              <w:t xml:space="preserve">The team is available for customer discovery, testing, monitoring, presentations and commercialisation activities.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8D">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08E">
      <w:pPr>
        <w:spacing w:after="0" w:lineRule="auto"/>
        <w:rPr/>
      </w:pPr>
      <w:r w:rsidDel="00000000" w:rsidR="00000000" w:rsidRPr="00000000">
        <w:rPr>
          <w:rtl w:val="0"/>
        </w:rPr>
      </w:r>
    </w:p>
    <w:p w:rsidR="00000000" w:rsidDel="00000000" w:rsidP="00000000" w:rsidRDefault="00000000" w:rsidRPr="00000000" w14:paraId="0000008F">
      <w:pPr>
        <w:keepNext w:val="1"/>
        <w:spacing w:after="40" w:before="80" w:lineRule="auto"/>
        <w:rPr/>
      </w:pPr>
      <w:r w:rsidDel="00000000" w:rsidR="00000000" w:rsidRPr="00000000">
        <w:rPr>
          <w:b w:val="1"/>
          <w:bCs w:val="1"/>
          <w:color w:val="153e5c"/>
          <w:sz w:val="20"/>
          <w:szCs w:val="20"/>
          <w:rtl w:val="0"/>
        </w:rPr>
        <w:t xml:space="preserve">2.2 Team composition and responsibilities</w:t>
      </w:r>
      <w:r w:rsidDel="00000000" w:rsidR="00000000" w:rsidRPr="00000000">
        <w:rPr>
          <w:rtl w:val="0"/>
        </w:rPr>
      </w:r>
    </w:p>
    <w:tbl>
      <w:tblPr>
        <w:tblStyle w:val="Table12"/>
        <w:tblW w:w="10147.999999999998" w:type="dxa"/>
        <w:jc w:val="center"/>
        <w:tblLayout w:type="fixed"/>
        <w:tblLook w:val="0400"/>
      </w:tblPr>
      <w:tblGrid>
        <w:gridCol w:w="1531"/>
        <w:gridCol w:w="1757"/>
        <w:gridCol w:w="1701"/>
        <w:gridCol w:w="1757"/>
        <w:gridCol w:w="1928"/>
        <w:gridCol w:w="1474"/>
        <w:tblGridChange w:id="0">
          <w:tblGrid>
            <w:gridCol w:w="1531"/>
            <w:gridCol w:w="1757"/>
            <w:gridCol w:w="1701"/>
            <w:gridCol w:w="1757"/>
            <w:gridCol w:w="1928"/>
            <w:gridCol w:w="1474"/>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0">
            <w:pPr>
              <w:spacing w:after="0" w:lineRule="auto"/>
              <w:rPr/>
            </w:pPr>
            <w:r w:rsidDel="00000000" w:rsidR="00000000" w:rsidRPr="00000000">
              <w:rPr>
                <w:b w:val="1"/>
                <w:bCs w:val="1"/>
                <w:color w:val="ffffff"/>
                <w:sz w:val="15"/>
                <w:szCs w:val="15"/>
                <w:rtl w:val="0"/>
              </w:rPr>
              <w:t xml:space="preserve">Name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1">
            <w:pPr>
              <w:spacing w:after="0" w:lineRule="auto"/>
              <w:rPr/>
            </w:pPr>
            <w:r w:rsidDel="00000000" w:rsidR="00000000" w:rsidRPr="00000000">
              <w:rPr>
                <w:b w:val="1"/>
                <w:bCs w:val="1"/>
                <w:color w:val="ffffff"/>
                <w:sz w:val="15"/>
                <w:szCs w:val="15"/>
                <w:rtl w:val="0"/>
              </w:rPr>
              <w:t xml:space="preserve">Status / programme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2">
            <w:pPr>
              <w:spacing w:after="0" w:lineRule="auto"/>
              <w:rPr/>
            </w:pPr>
            <w:r w:rsidDel="00000000" w:rsidR="00000000" w:rsidRPr="00000000">
              <w:rPr>
                <w:b w:val="1"/>
                <w:bCs w:val="1"/>
                <w:color w:val="ffffff"/>
                <w:sz w:val="15"/>
                <w:szCs w:val="15"/>
                <w:rtl w:val="0"/>
              </w:rPr>
              <w:t xml:space="preserve">Faculty / entity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3">
            <w:pPr>
              <w:spacing w:after="0" w:lineRule="auto"/>
              <w:rPr/>
            </w:pPr>
            <w:r w:rsidDel="00000000" w:rsidR="00000000" w:rsidRPr="00000000">
              <w:rPr>
                <w:b w:val="1"/>
                <w:bCs w:val="1"/>
                <w:color w:val="ffffff"/>
                <w:sz w:val="15"/>
                <w:szCs w:val="15"/>
                <w:rtl w:val="0"/>
              </w:rPr>
              <w:t xml:space="preserve">Core expertise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4">
            <w:pPr>
              <w:spacing w:after="0" w:lineRule="auto"/>
              <w:rPr/>
            </w:pPr>
            <w:r w:rsidDel="00000000" w:rsidR="00000000" w:rsidRPr="00000000">
              <w:rPr>
                <w:b w:val="1"/>
                <w:bCs w:val="1"/>
                <w:color w:val="ffffff"/>
                <w:sz w:val="15"/>
                <w:szCs w:val="15"/>
                <w:rtl w:val="0"/>
              </w:rPr>
              <w:t xml:space="preserve">Venture role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95">
            <w:pPr>
              <w:spacing w:after="0" w:lineRule="auto"/>
              <w:rPr/>
            </w:pPr>
            <w:r w:rsidDel="00000000" w:rsidR="00000000" w:rsidRPr="00000000">
              <w:rPr>
                <w:b w:val="1"/>
                <w:bCs w:val="1"/>
                <w:color w:val="ffffff"/>
                <w:sz w:val="15"/>
                <w:szCs w:val="15"/>
                <w:rtl w:val="0"/>
              </w:rPr>
              <w:t xml:space="preserve">Commitment</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6">
            <w:pPr>
              <w:spacing w:after="0" w:lineRule="auto"/>
              <w:rPr/>
            </w:pPr>
            <w:r w:rsidDel="00000000" w:rsidR="00000000" w:rsidRPr="00000000">
              <w:rPr>
                <w:i w:val="1"/>
                <w:iCs w:val="1"/>
                <w:color w:val="24323d"/>
                <w:sz w:val="17"/>
                <w:szCs w:val="17"/>
                <w:rtl w:val="0"/>
              </w:rPr>
              <w:t xml:space="preserve">Ts. Dr. Siti Pauliena Mohd Bohari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7">
            <w:pPr>
              <w:spacing w:after="0" w:lineRule="auto"/>
              <w:rPr>
                <w:i w:val="1"/>
                <w:iCs w:val="1"/>
                <w:sz w:val="17"/>
                <w:szCs w:val="17"/>
              </w:rPr>
            </w:pPr>
            <w:r w:rsidDel="00000000" w:rsidR="00000000" w:rsidRPr="00000000">
              <w:rPr>
                <w:rFonts w:ascii="Arial" w:cs="Arial" w:eastAsia="Arial" w:hAnsi="Arial"/>
                <w:i w:val="1"/>
                <w:iCs w:val="1"/>
                <w:sz w:val="17"/>
                <w:szCs w:val="17"/>
                <w:rtl w:val="0"/>
              </w:rPr>
              <w:t xml:space="preserve">Senior Lecturer</w:t>
            </w:r>
            <w:r w:rsidDel="00000000" w:rsidR="00000000" w:rsidRPr="00000000">
              <w:rPr>
                <w:i w:val="1"/>
                <w:iCs w:val="1"/>
                <w:sz w:val="17"/>
                <w:szCs w:val="17"/>
                <w:rtl w:val="0"/>
              </w:rPr>
              <w:t xml:space="preserve">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8">
            <w:pPr>
              <w:spacing w:after="0" w:lineRule="auto"/>
              <w:rPr/>
            </w:pPr>
            <w:r w:rsidDel="00000000" w:rsidR="00000000" w:rsidRPr="00000000">
              <w:rPr>
                <w:i w:val="1"/>
                <w:iCs w:val="1"/>
                <w:color w:val="24323d"/>
                <w:sz w:val="17"/>
                <w:szCs w:val="17"/>
                <w:rtl w:val="0"/>
              </w:rPr>
              <w:t xml:space="preserve">Faculty of science Department of Biosciences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A">
            <w:pPr>
              <w:spacing w:after="0" w:lineRule="auto"/>
              <w:rPr/>
            </w:pPr>
            <w:r w:rsidDel="00000000" w:rsidR="00000000" w:rsidRPr="00000000">
              <w:rPr>
                <w:color w:val="24323d"/>
                <w:sz w:val="17"/>
                <w:szCs w:val="17"/>
                <w:rtl w:val="0"/>
              </w:rPr>
              <w:t xml:space="preserve">Academic / Research Officer Mentor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C">
            <w:pPr>
              <w:spacing w:after="0" w:lineRule="auto"/>
              <w:rPr/>
            </w:pPr>
            <w:r w:rsidDel="00000000" w:rsidR="00000000" w:rsidRPr="00000000">
              <w:rPr>
                <w:i w:val="1"/>
                <w:iCs w:val="1"/>
                <w:color w:val="24323d"/>
                <w:sz w:val="15"/>
                <w:szCs w:val="15"/>
                <w:rtl w:val="0"/>
              </w:rPr>
              <w:t xml:space="preserve">Nur Khairunnisa binti Mohd Hadi @ Mohd Haid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D">
            <w:pPr>
              <w:spacing w:after="0" w:lineRule="auto"/>
              <w:rPr/>
            </w:pPr>
            <w:r w:rsidDel="00000000" w:rsidR="00000000" w:rsidRPr="00000000">
              <w:rPr>
                <w:i w:val="1"/>
                <w:iCs w:val="1"/>
                <w:color w:val="24323d"/>
                <w:sz w:val="17"/>
                <w:szCs w:val="17"/>
                <w:rtl w:val="0"/>
              </w:rPr>
              <w:t xml:space="preserve">Bachelor of Science in Biotechnology with Honours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E">
            <w:pPr>
              <w:spacing w:after="0" w:lineRule="auto"/>
              <w:rPr/>
            </w:pPr>
            <w:r w:rsidDel="00000000" w:rsidR="00000000" w:rsidRPr="00000000">
              <w:rPr>
                <w:i w:val="1"/>
                <w:iCs w:val="1"/>
                <w:color w:val="24323d"/>
                <w:sz w:val="17"/>
                <w:szCs w:val="17"/>
                <w:rtl w:val="0"/>
              </w:rPr>
              <w:t xml:space="preserve">Faculty of science Department of Biosciences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9F">
            <w:pPr>
              <w:spacing w:after="0" w:lineRule="auto"/>
              <w:rPr/>
            </w:pPr>
            <w:r w:rsidDel="00000000" w:rsidR="00000000" w:rsidRPr="00000000">
              <w:rPr>
                <w:i w:val="1"/>
                <w:iCs w:val="1"/>
                <w:color w:val="24323d"/>
                <w:sz w:val="15"/>
                <w:szCs w:val="15"/>
                <w:rtl w:val="0"/>
              </w:rPr>
              <w:t xml:space="preserve">Biotechnology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0">
            <w:pPr>
              <w:spacing w:after="0" w:lineRule="auto"/>
              <w:rPr/>
            </w:pPr>
            <w:r w:rsidDel="00000000" w:rsidR="00000000" w:rsidRPr="00000000">
              <w:rPr>
                <w:color w:val="24323d"/>
                <w:sz w:val="17"/>
                <w:szCs w:val="17"/>
                <w:rtl w:val="0"/>
              </w:rPr>
              <w:t xml:space="preserve">Venture Lead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2">
            <w:pPr>
              <w:spacing w:after="0" w:lineRule="auto"/>
              <w:rPr/>
            </w:pPr>
            <w:r w:rsidDel="00000000" w:rsidR="00000000" w:rsidRPr="00000000">
              <w:rPr>
                <w:i w:val="1"/>
                <w:iCs w:val="1"/>
                <w:color w:val="24323d"/>
                <w:sz w:val="15"/>
                <w:szCs w:val="15"/>
                <w:rtl w:val="0"/>
              </w:rPr>
              <w:t xml:space="preserve">Nur Shahirah Najwa binti Hasmadi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3">
            <w:pPr>
              <w:spacing w:after="0" w:lineRule="auto"/>
              <w:rPr/>
            </w:pPr>
            <w:r w:rsidDel="00000000" w:rsidR="00000000" w:rsidRPr="00000000">
              <w:rPr>
                <w:i w:val="1"/>
                <w:iCs w:val="1"/>
                <w:color w:val="24323d"/>
                <w:sz w:val="17"/>
                <w:szCs w:val="17"/>
                <w:rtl w:val="0"/>
              </w:rPr>
              <w:t xml:space="preserve">Bachelor of Science in Biotechnology with Honours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4">
            <w:pPr>
              <w:spacing w:after="0" w:lineRule="auto"/>
              <w:rPr/>
            </w:pPr>
            <w:r w:rsidDel="00000000" w:rsidR="00000000" w:rsidRPr="00000000">
              <w:rPr>
                <w:i w:val="1"/>
                <w:iCs w:val="1"/>
                <w:color w:val="24323d"/>
                <w:sz w:val="17"/>
                <w:szCs w:val="17"/>
                <w:rtl w:val="0"/>
              </w:rPr>
              <w:t xml:space="preserve">Faculty of science Department of Biosciences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5">
            <w:pPr>
              <w:spacing w:after="0" w:lineRule="auto"/>
              <w:rPr/>
            </w:pPr>
            <w:r w:rsidDel="00000000" w:rsidR="00000000" w:rsidRPr="00000000">
              <w:rPr>
                <w:i w:val="1"/>
                <w:iCs w:val="1"/>
                <w:color w:val="24323d"/>
                <w:sz w:val="15"/>
                <w:szCs w:val="15"/>
                <w:rtl w:val="0"/>
              </w:rPr>
              <w:t xml:space="preserve">Biotechnology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6">
            <w:pPr>
              <w:spacing w:after="0" w:lineRule="auto"/>
              <w:rPr/>
            </w:pPr>
            <w:r w:rsidDel="00000000" w:rsidR="00000000" w:rsidRPr="00000000">
              <w:rPr>
                <w:color w:val="24323d"/>
                <w:sz w:val="15"/>
                <w:szCs w:val="15"/>
                <w:rtl w:val="0"/>
              </w:rPr>
              <w:t xml:space="preserve">UTM Student Members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8">
            <w:pPr>
              <w:spacing w:after="0" w:lineRule="auto"/>
              <w:rPr/>
            </w:pPr>
            <w:r w:rsidDel="00000000" w:rsidR="00000000" w:rsidRPr="00000000">
              <w:rPr>
                <w:i w:val="1"/>
                <w:iCs w:val="1"/>
                <w:color w:val="24323d"/>
                <w:sz w:val="15"/>
                <w:szCs w:val="15"/>
                <w:rtl w:val="0"/>
              </w:rPr>
              <w:t xml:space="preserve">Auni Nadhrah binti Azhan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9">
            <w:pPr>
              <w:spacing w:after="0" w:lineRule="auto"/>
              <w:rPr>
                <w:i w:val="1"/>
                <w:iCs w:val="1"/>
                <w:color w:val="24323d"/>
                <w:sz w:val="17"/>
                <w:szCs w:val="17"/>
              </w:rPr>
            </w:pPr>
            <w:r w:rsidDel="00000000" w:rsidR="00000000" w:rsidRPr="00000000">
              <w:rPr>
                <w:i w:val="1"/>
                <w:iCs w:val="1"/>
                <w:color w:val="24323d"/>
                <w:sz w:val="17"/>
                <w:szCs w:val="17"/>
                <w:rtl w:val="0"/>
              </w:rPr>
              <w:t xml:space="preserve">Bachelor of Science in Biology with Honours</w:t>
            </w:r>
          </w:p>
          <w:p w:rsidR="00000000" w:rsidDel="00000000" w:rsidP="00000000" w:rsidRDefault="00000000" w:rsidRPr="00000000" w14:paraId="000000AA">
            <w:pPr>
              <w:spacing w:after="0" w:lineRule="auto"/>
              <w:rPr>
                <w:i w:val="1"/>
                <w:iCs w:val="1"/>
                <w:color w:val="24323d"/>
                <w:sz w:val="15"/>
                <w:szCs w:val="15"/>
              </w:rPr>
            </w:pP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B">
            <w:pPr>
              <w:spacing w:after="0" w:lineRule="auto"/>
              <w:rPr/>
            </w:pPr>
            <w:r w:rsidDel="00000000" w:rsidR="00000000" w:rsidRPr="00000000">
              <w:rPr>
                <w:i w:val="1"/>
                <w:iCs w:val="1"/>
                <w:color w:val="24323d"/>
                <w:sz w:val="17"/>
                <w:szCs w:val="17"/>
                <w:rtl w:val="0"/>
              </w:rPr>
              <w:t xml:space="preserve">Faculty of science Department of Biosciences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C">
            <w:pPr>
              <w:spacing w:after="0" w:lineRule="auto"/>
              <w:rPr/>
            </w:pPr>
            <w:r w:rsidDel="00000000" w:rsidR="00000000" w:rsidRPr="00000000">
              <w:rPr>
                <w:i w:val="1"/>
                <w:iCs w:val="1"/>
                <w:color w:val="24323d"/>
                <w:sz w:val="15"/>
                <w:szCs w:val="15"/>
                <w:rtl w:val="0"/>
              </w:rPr>
              <w:t xml:space="preserve">Biology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D">
            <w:pPr>
              <w:spacing w:after="0" w:lineRule="auto"/>
              <w:rPr>
                <w:color w:val="24323d"/>
                <w:sz w:val="15"/>
                <w:szCs w:val="15"/>
              </w:rPr>
            </w:pPr>
            <w:r w:rsidDel="00000000" w:rsidR="00000000" w:rsidRPr="00000000">
              <w:rPr>
                <w:color w:val="24323d"/>
                <w:sz w:val="15"/>
                <w:szCs w:val="15"/>
                <w:rtl w:val="0"/>
              </w:rPr>
              <w:t xml:space="preserve">UTM Student Members (SYMBIOSIS)</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AE">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bl>
    <w:p w:rsidR="00000000" w:rsidDel="00000000" w:rsidP="00000000" w:rsidRDefault="00000000" w:rsidRPr="00000000" w14:paraId="000000AF">
      <w:pPr>
        <w:keepNext w:val="1"/>
        <w:spacing w:after="40" w:before="80" w:lineRule="auto"/>
        <w:rPr/>
      </w:pPr>
      <w:r w:rsidDel="00000000" w:rsidR="00000000" w:rsidRPr="00000000">
        <w:rPr>
          <w:b w:val="1"/>
          <w:bCs w:val="1"/>
          <w:color w:val="153e5c"/>
          <w:sz w:val="20"/>
          <w:szCs w:val="20"/>
          <w:rtl w:val="0"/>
        </w:rPr>
        <w:t xml:space="preserve">2.3 Mentor commitment and contribution</w:t>
      </w:r>
      <w:r w:rsidDel="00000000" w:rsidR="00000000" w:rsidRPr="00000000">
        <w:rPr>
          <w:rtl w:val="0"/>
        </w:rPr>
      </w:r>
    </w:p>
    <w:tbl>
      <w:tblPr>
        <w:tblStyle w:val="Table13"/>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B0">
            <w:pPr>
              <w:rPr>
                <w:i w:val="1"/>
                <w:iCs w:val="1"/>
                <w:color w:val="606a73"/>
                <w:sz w:val="17"/>
                <w:szCs w:val="17"/>
              </w:rPr>
            </w:pPr>
            <w:r w:rsidDel="00000000" w:rsidR="00000000" w:rsidRPr="00000000">
              <w:rPr>
                <w:i w:val="1"/>
                <w:iCs w:val="1"/>
                <w:color w:val="606a73"/>
                <w:sz w:val="17"/>
                <w:szCs w:val="17"/>
                <w:rtl w:val="0"/>
              </w:rPr>
              <w:t xml:space="preserve">[Describe the mentor’s technical, IP, industry and commercialisation role; maximum 250 words]</w:t>
            </w:r>
          </w:p>
          <w:p w:rsidR="00000000" w:rsidDel="00000000" w:rsidP="00000000" w:rsidRDefault="00000000" w:rsidRPr="00000000" w14:paraId="000000B1">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           Ts. Dr. Siti Pauliena Mohd Bohari will serve as the Academic and Research Mentor, providing technical, research, intellectual property (IP), industry and commercialisation guidance throughout the development of the Roselle Spread venture. With her expertise and involvement in the research and development of the Roselle Spread, she will guide the team in maintaining product quality, scientific validity and consistency during scale-up and commercialisation.</w:t>
            </w:r>
          </w:p>
          <w:p w:rsidR="00000000" w:rsidDel="00000000" w:rsidP="00000000" w:rsidRDefault="00000000" w:rsidRPr="00000000" w14:paraId="000000B2">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        Dr. Pauliena will advise the team on the appropriate utilisation and further development of the existing technology and background IP, ensuring that the venture remains aligned with its research foundation and IP potential. She will also support the team in identifying opportunities for product improvement, validation and differentiation to strengthen the product’s market position.</w:t>
            </w:r>
          </w:p>
          <w:p w:rsidR="00000000" w:rsidDel="00000000" w:rsidP="00000000" w:rsidRDefault="00000000" w:rsidRPr="00000000" w14:paraId="000000B3">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        From an industry and commercialisation perspective, she will provide strategic guidance on product readiness, industry engagement, market validation and potential business partnerships. She will mentor the team in translating the existing Roselle Spread technology into a commercially viable venture and in developing a sustainable pathway from laboratory-based innovation to market adoption.</w:t>
            </w:r>
          </w:p>
          <w:p w:rsidR="00000000" w:rsidDel="00000000" w:rsidP="00000000" w:rsidRDefault="00000000" w:rsidRPr="00000000" w14:paraId="000000B4">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           Her continued mentorship will strengthen the team’s technical credibility while supporting the transition of Roselle Spread from an existing research-based product into a scalable and commercially sustainable startup.</w:t>
            </w:r>
          </w:p>
        </w:tc>
      </w:tr>
    </w:tbl>
    <w:p w:rsidR="00000000" w:rsidDel="00000000" w:rsidP="00000000" w:rsidRDefault="00000000" w:rsidRPr="00000000" w14:paraId="000000B5">
      <w:pPr>
        <w:spacing w:after="0" w:lineRule="auto"/>
        <w:rPr/>
      </w:pPr>
      <w:r w:rsidDel="00000000" w:rsidR="00000000" w:rsidRPr="00000000">
        <w:rPr>
          <w:rtl w:val="0"/>
        </w:rPr>
      </w:r>
    </w:p>
    <w:tbl>
      <w:tblPr>
        <w:tblStyle w:val="Table14"/>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rHeight w:val="555.966796875" w:hRule="atLeast"/>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0B6">
            <w:pPr>
              <w:jc w:val="center"/>
              <w:rPr/>
            </w:pPr>
            <w:r w:rsidDel="00000000" w:rsidR="00000000" w:rsidRPr="00000000">
              <w:rPr>
                <w:b w:val="1"/>
                <w:bCs w:val="1"/>
                <w:color w:val="ffffff"/>
                <w:sz w:val="17"/>
                <w:szCs w:val="17"/>
                <w:rtl w:val="0"/>
              </w:rPr>
              <w:t xml:space="preserve">3</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0B7">
            <w:pPr>
              <w:rPr/>
            </w:pPr>
            <w:r w:rsidDel="00000000" w:rsidR="00000000" w:rsidRPr="00000000">
              <w:rPr>
                <w:b w:val="1"/>
                <w:bCs w:val="1"/>
                <w:color w:val="ffffff"/>
                <w:sz w:val="17"/>
                <w:szCs w:val="17"/>
                <w:rtl w:val="0"/>
              </w:rPr>
              <w:t xml:space="preserve">VENTURE EXECUTIVE SUMMARY</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0B8">
            <w:pPr>
              <w:rPr/>
            </w:pPr>
            <w:r w:rsidDel="00000000" w:rsidR="00000000" w:rsidRPr="00000000">
              <w:rPr>
                <w:b w:val="1"/>
                <w:bCs w:val="1"/>
                <w:color w:val="606a73"/>
                <w:sz w:val="17"/>
                <w:szCs w:val="17"/>
                <w:rtl w:val="0"/>
              </w:rPr>
              <w:t xml:space="preserve">OPPORTUNITY, EVIDENCE AND INTENDED OUTCOME</w:t>
            </w:r>
            <w:r w:rsidDel="00000000" w:rsidR="00000000" w:rsidRPr="00000000">
              <w:rPr>
                <w:rtl w:val="0"/>
              </w:rPr>
            </w:r>
          </w:p>
        </w:tc>
      </w:tr>
    </w:tbl>
    <w:p w:rsidR="00000000" w:rsidDel="00000000" w:rsidP="00000000" w:rsidRDefault="00000000" w:rsidRPr="00000000" w14:paraId="000000B9">
      <w:pPr>
        <w:spacing w:after="0" w:lineRule="auto"/>
        <w:rPr/>
      </w:pPr>
      <w:r w:rsidDel="00000000" w:rsidR="00000000" w:rsidRPr="00000000">
        <w:rPr>
          <w:rtl w:val="0"/>
        </w:rPr>
      </w:r>
    </w:p>
    <w:tbl>
      <w:tblPr>
        <w:tblStyle w:val="Table15"/>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153e5c" w:val="clear"/>
            <w:tcMar>
              <w:top w:w="80.0" w:type="dxa"/>
              <w:left w:w="90.0" w:type="dxa"/>
              <w:bottom w:w="80.0" w:type="dxa"/>
              <w:right w:w="90.0" w:type="dxa"/>
            </w:tcMar>
          </w:tcPr>
          <w:p w:rsidR="00000000" w:rsidDel="00000000" w:rsidP="00000000" w:rsidRDefault="00000000" w:rsidRPr="00000000" w14:paraId="000000BA">
            <w:pPr>
              <w:rPr/>
            </w:pPr>
            <w:r w:rsidDel="00000000" w:rsidR="00000000" w:rsidRPr="00000000">
              <w:rPr>
                <w:b w:val="1"/>
                <w:bCs w:val="1"/>
                <w:color w:val="ffffff"/>
                <w:sz w:val="17"/>
                <w:szCs w:val="17"/>
                <w:rtl w:val="0"/>
              </w:rPr>
              <w:t xml:space="preserve">WRITE FOR DECISION-MAKERS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ef4f7" w:val="clear"/>
            <w:tcMar>
              <w:top w:w="80.0" w:type="dxa"/>
              <w:left w:w="90.0" w:type="dxa"/>
              <w:bottom w:w="80.0" w:type="dxa"/>
              <w:right w:w="90.0" w:type="dxa"/>
            </w:tcMar>
          </w:tcPr>
          <w:p w:rsidR="00000000" w:rsidDel="00000000" w:rsidP="00000000" w:rsidRDefault="00000000" w:rsidRPr="00000000" w14:paraId="000000BB">
            <w:pPr>
              <w:rPr/>
            </w:pPr>
            <w:r w:rsidDel="00000000" w:rsidR="00000000" w:rsidRPr="00000000">
              <w:rPr>
                <w:color w:val="24323d"/>
                <w:sz w:val="17"/>
                <w:szCs w:val="17"/>
                <w:rtl w:val="0"/>
              </w:rPr>
              <w:t xml:space="preserve">Summarise the market problem or IP opportunity, customer, proposed value, current evidence, major uncertainty, testing plan and intended venture outcome.</w:t>
            </w:r>
            <w:r w:rsidDel="00000000" w:rsidR="00000000" w:rsidRPr="00000000">
              <w:rPr>
                <w:rtl w:val="0"/>
              </w:rPr>
            </w:r>
          </w:p>
        </w:tc>
      </w:tr>
    </w:tbl>
    <w:p w:rsidR="00000000" w:rsidDel="00000000" w:rsidP="00000000" w:rsidRDefault="00000000" w:rsidRPr="00000000" w14:paraId="000000BC">
      <w:pPr>
        <w:spacing w:after="0" w:lineRule="auto"/>
        <w:rPr/>
      </w:pPr>
      <w:r w:rsidDel="00000000" w:rsidR="00000000" w:rsidRPr="00000000">
        <w:rPr>
          <w:rtl w:val="0"/>
        </w:rPr>
      </w:r>
    </w:p>
    <w:p w:rsidR="00000000" w:rsidDel="00000000" w:rsidP="00000000" w:rsidRDefault="00000000" w:rsidRPr="00000000" w14:paraId="000000BD">
      <w:pPr>
        <w:keepNext w:val="1"/>
        <w:spacing w:after="40" w:before="80" w:lineRule="auto"/>
        <w:rPr/>
      </w:pPr>
      <w:r w:rsidDel="00000000" w:rsidR="00000000" w:rsidRPr="00000000">
        <w:rPr>
          <w:b w:val="1"/>
          <w:bCs w:val="1"/>
          <w:color w:val="153e5c"/>
          <w:sz w:val="20"/>
          <w:szCs w:val="20"/>
          <w:rtl w:val="0"/>
        </w:rPr>
        <w:t xml:space="preserve">3.1 Executive summary</w:t>
      </w:r>
      <w:r w:rsidDel="00000000" w:rsidR="00000000" w:rsidRPr="00000000">
        <w:rPr>
          <w:rtl w:val="0"/>
        </w:rPr>
      </w:r>
    </w:p>
    <w:tbl>
      <w:tblPr>
        <w:tblStyle w:val="Table16"/>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BE">
            <w:pPr>
              <w:jc w:val="both"/>
              <w:rPr>
                <w:color w:val="606a73"/>
                <w:sz w:val="17"/>
                <w:szCs w:val="17"/>
              </w:rPr>
            </w:pPr>
            <w:r w:rsidDel="00000000" w:rsidR="00000000" w:rsidRPr="00000000">
              <w:rPr>
                <w:i w:val="1"/>
                <w:iCs w:val="1"/>
                <w:color w:val="606a73"/>
                <w:sz w:val="17"/>
                <w:szCs w:val="17"/>
                <w:rtl w:val="0"/>
              </w:rPr>
              <w:t xml:space="preserve">[Maximum 400 words]</w:t>
              <w:br w:type="textWrapping"/>
              <w:br w:type="textWrapping"/>
              <w:t xml:space="preserve">              </w:t>
            </w:r>
            <w:r w:rsidDel="00000000" w:rsidR="00000000" w:rsidRPr="00000000">
              <w:rPr>
                <w:color w:val="606a73"/>
                <w:sz w:val="17"/>
                <w:szCs w:val="17"/>
                <w:rtl w:val="0"/>
              </w:rPr>
              <w:t xml:space="preserve">Roselle Spread is an existing functional food product developed from roselle (Hibiscus sabdariffa L.), offering an opportunity to translate existing research and intellectual property (IP) into a commercially viable venture. The product addresses the growing demand for healthier food alternatives, particularly spreads with lower sugar content compared with conventional sweet spreads. This opportunity is especially relevant in Malaysia, which has a high and increasing prevalence of diabetes, creating a strong need for more health-conscious food choices.</w:t>
            </w:r>
          </w:p>
          <w:p w:rsidR="00000000" w:rsidDel="00000000" w:rsidP="00000000" w:rsidRDefault="00000000" w:rsidRPr="00000000" w14:paraId="000000BF">
            <w:pPr>
              <w:spacing w:after="240" w:before="240" w:lineRule="auto"/>
              <w:jc w:val="both"/>
              <w:rPr>
                <w:color w:val="606a73"/>
                <w:sz w:val="17"/>
                <w:szCs w:val="17"/>
              </w:rPr>
            </w:pPr>
            <w:r w:rsidDel="00000000" w:rsidR="00000000" w:rsidRPr="00000000">
              <w:rPr>
                <w:color w:val="606a73"/>
                <w:sz w:val="17"/>
                <w:szCs w:val="17"/>
                <w:rtl w:val="0"/>
              </w:rPr>
              <w:t xml:space="preserve">                The primary customers are health-conscious consumers, individuals seeking lower-sugar food products, families and consumers who are concerned about excessive sugar intake, including consumers with diabetes who require greater awareness of their dietary sugar consumption. Roselle Spread offers a convenient and familiar food format while incorporating roselle, a locally available botanical ingredient known for its antioxidant compounds. Its lower-sugar positioning and potential antioxidant benefits provide differentiation from conventional high-sugar spreads and strengthen its potential as a functional food product.</w:t>
            </w:r>
          </w:p>
          <w:p w:rsidR="00000000" w:rsidDel="00000000" w:rsidP="00000000" w:rsidRDefault="00000000" w:rsidRPr="00000000" w14:paraId="000000C0">
            <w:pPr>
              <w:spacing w:after="240" w:before="240" w:lineRule="auto"/>
              <w:jc w:val="both"/>
              <w:rPr>
                <w:color w:val="606a73"/>
                <w:sz w:val="17"/>
                <w:szCs w:val="17"/>
              </w:rPr>
            </w:pPr>
            <w:r w:rsidDel="00000000" w:rsidR="00000000" w:rsidRPr="00000000">
              <w:rPr>
                <w:color w:val="606a73"/>
                <w:sz w:val="17"/>
                <w:szCs w:val="17"/>
                <w:rtl w:val="0"/>
              </w:rPr>
              <w:t xml:space="preserve">                  The product already demonstrates promising commercial potential. Roselle Spread has gained market exposure through placement and sales at locations including PETRONAS UTM, UTM Mart and Student Mall, while online sales through TikTok have also received encouraging customer response. These existing sales channels provide preliminary evidence of market acceptance and demonstrate that the product has progressed beyond the concept stage.</w:t>
            </w:r>
          </w:p>
          <w:p w:rsidR="00000000" w:rsidDel="00000000" w:rsidP="00000000" w:rsidRDefault="00000000" w:rsidRPr="00000000" w14:paraId="000000C1">
            <w:pPr>
              <w:spacing w:after="240" w:before="240" w:lineRule="auto"/>
              <w:jc w:val="both"/>
              <w:rPr>
                <w:color w:val="606a73"/>
                <w:sz w:val="17"/>
                <w:szCs w:val="17"/>
              </w:rPr>
            </w:pPr>
            <w:r w:rsidDel="00000000" w:rsidR="00000000" w:rsidRPr="00000000">
              <w:rPr>
                <w:color w:val="606a73"/>
                <w:sz w:val="17"/>
                <w:szCs w:val="17"/>
                <w:rtl w:val="0"/>
              </w:rPr>
              <w:t xml:space="preserve">              However, the major uncertainty is whether the existing product can achieve stronger product-market fit, repeat purchase and scalable commercial growth while maintaining consistent quality, pricing and production capacity. The proposed RM15,000 funding will therefore be used to validate key commercial assumptions through customer feedback, product and packaging refinement, pricing and purchase-intention testing, and assessment of production and distribution scalability.</w:t>
            </w:r>
          </w:p>
          <w:p w:rsidR="00000000" w:rsidDel="00000000" w:rsidP="00000000" w:rsidRDefault="00000000" w:rsidRPr="00000000" w14:paraId="000000C2">
            <w:pPr>
              <w:spacing w:after="240" w:before="240" w:lineRule="auto"/>
              <w:jc w:val="both"/>
              <w:rPr/>
            </w:pPr>
            <w:r w:rsidDel="00000000" w:rsidR="00000000" w:rsidRPr="00000000">
              <w:rPr>
                <w:color w:val="606a73"/>
                <w:sz w:val="17"/>
                <w:szCs w:val="17"/>
                <w:rtl w:val="0"/>
              </w:rPr>
              <w:t xml:space="preserve">                  The intended outcome is to establish a stronger market-validated proposition and a clear commercialisation pathway for Roselle Spread. Through the IP-Led Entry approach, the venture aims to transform the existing research, product and IP foundation into a sustainable student/alumni-led startup with the potential for wider market adoption and future industry collaboration.</w:t>
            </w:r>
            <w:r w:rsidDel="00000000" w:rsidR="00000000" w:rsidRPr="00000000">
              <w:rPr>
                <w:rtl w:val="0"/>
              </w:rPr>
            </w:r>
          </w:p>
        </w:tc>
      </w:tr>
    </w:tbl>
    <w:p w:rsidR="00000000" w:rsidDel="00000000" w:rsidP="00000000" w:rsidRDefault="00000000" w:rsidRPr="00000000" w14:paraId="000000C3">
      <w:pPr>
        <w:spacing w:after="0" w:lineRule="auto"/>
        <w:rPr/>
      </w:pPr>
      <w:r w:rsidDel="00000000" w:rsidR="00000000" w:rsidRPr="00000000">
        <w:rPr>
          <w:rtl w:val="0"/>
        </w:rPr>
      </w:r>
    </w:p>
    <w:p w:rsidR="00000000" w:rsidDel="00000000" w:rsidP="00000000" w:rsidRDefault="00000000" w:rsidRPr="00000000" w14:paraId="000000C4">
      <w:pPr>
        <w:keepNext w:val="1"/>
        <w:spacing w:after="40" w:before="80" w:lineRule="auto"/>
        <w:rPr/>
      </w:pPr>
      <w:r w:rsidDel="00000000" w:rsidR="00000000" w:rsidRPr="00000000">
        <w:rPr>
          <w:b w:val="1"/>
          <w:bCs w:val="1"/>
          <w:color w:val="153e5c"/>
          <w:sz w:val="20"/>
          <w:szCs w:val="20"/>
          <w:rtl w:val="0"/>
        </w:rPr>
        <w:t xml:space="preserve">3.2 Twelve-month venture objective</w:t>
      </w:r>
      <w:r w:rsidDel="00000000" w:rsidR="00000000" w:rsidRPr="00000000">
        <w:rPr>
          <w:rtl w:val="0"/>
        </w:rPr>
      </w:r>
    </w:p>
    <w:tbl>
      <w:tblPr>
        <w:tblStyle w:val="Table17"/>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C5">
            <w:pPr>
              <w:rPr>
                <w:i w:val="1"/>
                <w:iCs w:val="1"/>
                <w:color w:val="606a73"/>
                <w:sz w:val="17"/>
                <w:szCs w:val="17"/>
              </w:rPr>
            </w:pPr>
            <w:r w:rsidDel="00000000" w:rsidR="00000000" w:rsidRPr="00000000">
              <w:rPr>
                <w:i w:val="1"/>
                <w:iCs w:val="1"/>
                <w:color w:val="606a73"/>
                <w:sz w:val="17"/>
                <w:szCs w:val="17"/>
                <w:rtl w:val="0"/>
              </w:rPr>
              <w:t xml:space="preserve">[State measurable objectives that integrates validation, technology/IP fit, business viability and venture formation.]</w:t>
            </w:r>
          </w:p>
          <w:p w:rsidR="00000000" w:rsidDel="00000000" w:rsidP="00000000" w:rsidRDefault="00000000" w:rsidRPr="00000000" w14:paraId="000000C6">
            <w:pPr>
              <w:rPr>
                <w:i w:val="1"/>
                <w:iCs w:val="1"/>
                <w:color w:val="606a73"/>
                <w:sz w:val="17"/>
                <w:szCs w:val="17"/>
              </w:rPr>
            </w:pPr>
            <w:r w:rsidDel="00000000" w:rsidR="00000000" w:rsidRPr="00000000">
              <w:rPr>
                <w:rtl w:val="0"/>
              </w:rPr>
            </w:r>
          </w:p>
          <w:p w:rsidR="00000000" w:rsidDel="00000000" w:rsidP="00000000" w:rsidRDefault="00000000" w:rsidRPr="00000000" w14:paraId="000000C7">
            <w:pPr>
              <w:spacing w:after="240" w:before="240" w:lineRule="auto"/>
              <w:rPr>
                <w:i w:val="1"/>
                <w:iCs w:val="1"/>
                <w:color w:val="606a73"/>
                <w:sz w:val="17"/>
                <w:szCs w:val="17"/>
              </w:rPr>
            </w:pPr>
            <w:r w:rsidDel="00000000" w:rsidR="00000000" w:rsidRPr="00000000">
              <w:rPr>
                <w:i w:val="1"/>
                <w:iCs w:val="1"/>
                <w:color w:val="606a73"/>
                <w:sz w:val="17"/>
                <w:szCs w:val="17"/>
                <w:rtl w:val="0"/>
              </w:rPr>
              <w:t xml:space="preserve">Within 12 months, the Roselle Spread venture aims to:</w:t>
            </w:r>
          </w:p>
          <w:p w:rsidR="00000000" w:rsidDel="00000000" w:rsidP="00000000" w:rsidRDefault="00000000" w:rsidRPr="00000000" w14:paraId="000000C8">
            <w:pPr>
              <w:numPr>
                <w:ilvl w:val="0"/>
                <w:numId w:val="1"/>
              </w:numPr>
              <w:spacing w:after="240" w:before="240" w:lineRule="auto"/>
              <w:ind w:left="720" w:hanging="360"/>
              <w:jc w:val="both"/>
              <w:rPr>
                <w:i w:val="1"/>
                <w:iCs w:val="1"/>
                <w:color w:val="606a73"/>
                <w:sz w:val="17"/>
                <w:szCs w:val="17"/>
              </w:rPr>
            </w:pPr>
            <w:r w:rsidDel="00000000" w:rsidR="00000000" w:rsidRPr="00000000">
              <w:rPr>
                <w:i w:val="1"/>
                <w:iCs w:val="1"/>
                <w:color w:val="606a73"/>
                <w:sz w:val="17"/>
                <w:szCs w:val="17"/>
                <w:rtl w:val="0"/>
              </w:rPr>
              <w:t xml:space="preserve">Validate market and product–market fit by conducting structured customer discovery and market testing, obtaining at least 30–50 cumulative consumer responses and 10 cumulative quality customer/industry engagements, and validating the target customer segment, willingness-to-pay, preferred packaging, pricing and market positioning.</w:t>
            </w:r>
          </w:p>
          <w:p w:rsidR="00000000" w:rsidDel="00000000" w:rsidP="00000000" w:rsidRDefault="00000000" w:rsidRPr="00000000" w14:paraId="000000C9">
            <w:pPr>
              <w:spacing w:after="240" w:before="240" w:lineRule="auto"/>
              <w:jc w:val="both"/>
              <w:rPr>
                <w:i w:val="1"/>
                <w:iCs w:val="1"/>
                <w:color w:val="606a73"/>
                <w:sz w:val="17"/>
                <w:szCs w:val="17"/>
              </w:rPr>
            </w:pPr>
            <w:r w:rsidDel="00000000" w:rsidR="00000000" w:rsidRPr="00000000">
              <w:rPr>
                <w:rtl w:val="0"/>
              </w:rPr>
            </w:r>
          </w:p>
          <w:p w:rsidR="00000000" w:rsidDel="00000000" w:rsidP="00000000" w:rsidRDefault="00000000" w:rsidRPr="00000000" w14:paraId="000000CA">
            <w:pPr>
              <w:numPr>
                <w:ilvl w:val="0"/>
                <w:numId w:val="1"/>
              </w:numPr>
              <w:spacing w:after="240" w:before="240" w:lineRule="auto"/>
              <w:ind w:left="720" w:hanging="360"/>
              <w:jc w:val="both"/>
              <w:rPr>
                <w:i w:val="1"/>
                <w:iCs w:val="1"/>
                <w:color w:val="606a73"/>
                <w:sz w:val="17"/>
                <w:szCs w:val="17"/>
              </w:rPr>
            </w:pPr>
            <w:r w:rsidDel="00000000" w:rsidR="00000000" w:rsidRPr="00000000">
              <w:rPr>
                <w:i w:val="1"/>
                <w:iCs w:val="1"/>
                <w:color w:val="606a73"/>
                <w:sz w:val="17"/>
                <w:szCs w:val="17"/>
                <w:rtl w:val="0"/>
              </w:rPr>
              <w:t xml:space="preserve">Validate technology/IP-market fit by leveraging the existing Roselle Spread research, technology and IP foundation to refine the product, packaging and value proposition based on validated market feedback, while ensuring alignment between the existing IP and the identified commercial application.</w:t>
            </w:r>
          </w:p>
          <w:p w:rsidR="00000000" w:rsidDel="00000000" w:rsidP="00000000" w:rsidRDefault="00000000" w:rsidRPr="00000000" w14:paraId="000000CB">
            <w:pPr>
              <w:spacing w:after="240" w:before="240" w:lineRule="auto"/>
              <w:jc w:val="both"/>
              <w:rPr>
                <w:i w:val="1"/>
                <w:iCs w:val="1"/>
                <w:color w:val="606a73"/>
                <w:sz w:val="17"/>
                <w:szCs w:val="17"/>
              </w:rPr>
            </w:pPr>
            <w:r w:rsidDel="00000000" w:rsidR="00000000" w:rsidRPr="00000000">
              <w:rPr>
                <w:rtl w:val="0"/>
              </w:rPr>
            </w:r>
          </w:p>
          <w:p w:rsidR="00000000" w:rsidDel="00000000" w:rsidP="00000000" w:rsidRDefault="00000000" w:rsidRPr="00000000" w14:paraId="000000CC">
            <w:pPr>
              <w:numPr>
                <w:ilvl w:val="0"/>
                <w:numId w:val="1"/>
              </w:numPr>
              <w:spacing w:after="240" w:before="240" w:lineRule="auto"/>
              <w:ind w:left="720" w:hanging="360"/>
              <w:jc w:val="both"/>
              <w:rPr>
                <w:i w:val="1"/>
                <w:iCs w:val="1"/>
                <w:color w:val="606a73"/>
                <w:sz w:val="17"/>
                <w:szCs w:val="17"/>
              </w:rPr>
            </w:pPr>
            <w:r w:rsidDel="00000000" w:rsidR="00000000" w:rsidRPr="00000000">
              <w:rPr>
                <w:i w:val="1"/>
                <w:iCs w:val="1"/>
                <w:color w:val="606a73"/>
                <w:sz w:val="17"/>
                <w:szCs w:val="17"/>
                <w:rtl w:val="0"/>
              </w:rPr>
              <w:t xml:space="preserve">Demonstrate business viability through pilot market entry in at least 3 selected outlets/channels, engagement with at least 2 potential business partners, and collection of actual sales, customer-response and channel-performance data to validate pricing, costing, margins and the most viable market-entry channels.</w:t>
            </w:r>
          </w:p>
          <w:p w:rsidR="00000000" w:rsidDel="00000000" w:rsidP="00000000" w:rsidRDefault="00000000" w:rsidRPr="00000000" w14:paraId="000000CD">
            <w:pPr>
              <w:spacing w:after="240" w:before="240" w:lineRule="auto"/>
              <w:jc w:val="both"/>
              <w:rPr>
                <w:i w:val="1"/>
                <w:iCs w:val="1"/>
                <w:color w:val="606a73"/>
                <w:sz w:val="17"/>
                <w:szCs w:val="17"/>
              </w:rPr>
            </w:pPr>
            <w:r w:rsidDel="00000000" w:rsidR="00000000" w:rsidRPr="00000000">
              <w:rPr>
                <w:rtl w:val="0"/>
              </w:rPr>
            </w:r>
          </w:p>
          <w:p w:rsidR="00000000" w:rsidDel="00000000" w:rsidP="00000000" w:rsidRDefault="00000000" w:rsidRPr="00000000" w14:paraId="000000CE">
            <w:pPr>
              <w:numPr>
                <w:ilvl w:val="0"/>
                <w:numId w:val="1"/>
              </w:numPr>
              <w:spacing w:after="240" w:before="240" w:lineRule="auto"/>
              <w:ind w:left="720" w:hanging="360"/>
              <w:jc w:val="both"/>
              <w:rPr>
                <w:i w:val="1"/>
                <w:iCs w:val="1"/>
                <w:color w:val="606a73"/>
                <w:sz w:val="17"/>
                <w:szCs w:val="17"/>
              </w:rPr>
            </w:pPr>
            <w:r w:rsidDel="00000000" w:rsidR="00000000" w:rsidRPr="00000000">
              <w:rPr>
                <w:i w:val="1"/>
                <w:iCs w:val="1"/>
                <w:color w:val="606a73"/>
                <w:sz w:val="17"/>
                <w:szCs w:val="17"/>
                <w:rtl w:val="0"/>
              </w:rPr>
              <w:t xml:space="preserve">Establish venture and commercialisation readiness by finalising the Business Model Canvas (BMC), Value Proposition Canvas (VPC), go-to-market strategy, pricing and margin structure, and a 90-day post-grant commercialisation plan, positioning Roselle Spread as a structured student/alumni-led venture ready for continued market expansion and industry collaboration.</w:t>
            </w:r>
            <w:r w:rsidDel="00000000" w:rsidR="00000000" w:rsidRPr="00000000">
              <w:rPr>
                <w:rtl w:val="0"/>
              </w:rPr>
            </w:r>
          </w:p>
        </w:tc>
      </w:tr>
    </w:tbl>
    <w:p w:rsidR="00000000" w:rsidDel="00000000" w:rsidP="00000000" w:rsidRDefault="00000000" w:rsidRPr="00000000" w14:paraId="000000CF">
      <w:pPr>
        <w:spacing w:after="0" w:lineRule="auto"/>
        <w:rPr/>
      </w:pPr>
      <w:r w:rsidDel="00000000" w:rsidR="00000000" w:rsidRPr="00000000">
        <w:rPr>
          <w:rtl w:val="0"/>
        </w:rPr>
      </w:r>
    </w:p>
    <w:p w:rsidR="00000000" w:rsidDel="00000000" w:rsidP="00000000" w:rsidRDefault="00000000" w:rsidRPr="00000000" w14:paraId="000000D0">
      <w:pPr>
        <w:keepNext w:val="1"/>
        <w:spacing w:after="40" w:before="80" w:lineRule="auto"/>
        <w:rPr/>
      </w:pPr>
      <w:r w:rsidDel="00000000" w:rsidR="00000000" w:rsidRPr="00000000">
        <w:rPr>
          <w:b w:val="1"/>
          <w:bCs w:val="1"/>
          <w:color w:val="153e5c"/>
          <w:sz w:val="20"/>
          <w:szCs w:val="20"/>
          <w:rtl w:val="0"/>
        </w:rPr>
        <w:t xml:space="preserve">3.3 Key decision sought at project completion</w:t>
      </w:r>
      <w:r w:rsidDel="00000000" w:rsidR="00000000" w:rsidRPr="00000000">
        <w:rPr>
          <w:rtl w:val="0"/>
        </w:rPr>
      </w:r>
    </w:p>
    <w:tbl>
      <w:tblPr>
        <w:tblStyle w:val="Table18"/>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D1">
            <w:pPr>
              <w:rPr/>
            </w:pPr>
            <w:r w:rsidDel="00000000" w:rsidR="00000000" w:rsidRPr="00000000">
              <w:rPr>
                <w:i w:val="1"/>
                <w:iCs w:val="1"/>
                <w:color w:val="606a73"/>
                <w:sz w:val="17"/>
                <w:szCs w:val="17"/>
                <w:rtl w:val="0"/>
              </w:rPr>
              <w:t xml:space="preserve">[What decision should the evidence enable: incorporate, license, pilot, sell, raise funding, continue validation, pivot or stop?]</w:t>
              <w:br w:type="textWrapping"/>
              <w:br w:type="textWrapping"/>
            </w:r>
            <w:r w:rsidDel="00000000" w:rsidR="00000000" w:rsidRPr="00000000">
              <w:rPr>
                <w:rtl w:val="0"/>
              </w:rPr>
            </w:r>
          </w:p>
        </w:tc>
      </w:tr>
    </w:tbl>
    <w:p w:rsidR="00000000" w:rsidDel="00000000" w:rsidP="00000000" w:rsidRDefault="00000000" w:rsidRPr="00000000" w14:paraId="000000D2">
      <w:pPr>
        <w:spacing w:after="0" w:lineRule="auto"/>
        <w:rPr/>
      </w:pPr>
      <w:r w:rsidDel="00000000" w:rsidR="00000000" w:rsidRPr="00000000">
        <w:rPr>
          <w:rtl w:val="0"/>
        </w:rPr>
      </w:r>
    </w:p>
    <w:tbl>
      <w:tblPr>
        <w:tblStyle w:val="Table19"/>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0D3">
            <w:pPr>
              <w:jc w:val="center"/>
              <w:rPr/>
            </w:pPr>
            <w:r w:rsidDel="00000000" w:rsidR="00000000" w:rsidRPr="00000000">
              <w:rPr>
                <w:b w:val="1"/>
                <w:bCs w:val="1"/>
                <w:color w:val="ffffff"/>
                <w:sz w:val="17"/>
                <w:szCs w:val="17"/>
                <w:rtl w:val="0"/>
              </w:rPr>
              <w:t xml:space="preserve">4</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0D4">
            <w:pPr>
              <w:rPr/>
            </w:pPr>
            <w:r w:rsidDel="00000000" w:rsidR="00000000" w:rsidRPr="00000000">
              <w:rPr>
                <w:b w:val="1"/>
                <w:bCs w:val="1"/>
                <w:color w:val="ffffff"/>
                <w:sz w:val="17"/>
                <w:szCs w:val="17"/>
                <w:rtl w:val="0"/>
              </w:rPr>
              <w:t xml:space="preserve">ENTRY MODE FOUNDATION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0D5">
            <w:pPr>
              <w:rPr/>
            </w:pPr>
            <w:r w:rsidDel="00000000" w:rsidR="00000000" w:rsidRPr="00000000">
              <w:rPr>
                <w:b w:val="1"/>
                <w:bCs w:val="1"/>
                <w:color w:val="606a73"/>
                <w:sz w:val="17"/>
                <w:szCs w:val="17"/>
                <w:rtl w:val="0"/>
              </w:rPr>
              <w:t xml:space="preserve">COMPLETE 4A OR 4B ONLY</w:t>
            </w:r>
            <w:r w:rsidDel="00000000" w:rsidR="00000000" w:rsidRPr="00000000">
              <w:rPr>
                <w:rtl w:val="0"/>
              </w:rPr>
            </w:r>
          </w:p>
        </w:tc>
      </w:tr>
    </w:tbl>
    <w:p w:rsidR="00000000" w:rsidDel="00000000" w:rsidP="00000000" w:rsidRDefault="00000000" w:rsidRPr="00000000" w14:paraId="000000D6">
      <w:pPr>
        <w:spacing w:after="0" w:lineRule="auto"/>
        <w:rPr/>
      </w:pPr>
      <w:r w:rsidDel="00000000" w:rsidR="00000000" w:rsidRPr="00000000">
        <w:rPr>
          <w:rtl w:val="0"/>
        </w:rPr>
      </w:r>
    </w:p>
    <w:tbl>
      <w:tblPr>
        <w:tblStyle w:val="Table20"/>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d9792b" w:val="clear"/>
            <w:tcMar>
              <w:top w:w="80.0" w:type="dxa"/>
              <w:left w:w="90.0" w:type="dxa"/>
              <w:bottom w:w="80.0" w:type="dxa"/>
              <w:right w:w="90.0" w:type="dxa"/>
            </w:tcMar>
          </w:tcPr>
          <w:p w:rsidR="00000000" w:rsidDel="00000000" w:rsidP="00000000" w:rsidRDefault="00000000" w:rsidRPr="00000000" w14:paraId="000000D7">
            <w:pPr>
              <w:rPr/>
            </w:pPr>
            <w:r w:rsidDel="00000000" w:rsidR="00000000" w:rsidRPr="00000000">
              <w:rPr>
                <w:b w:val="1"/>
                <w:bCs w:val="1"/>
                <w:color w:val="ffffff"/>
                <w:sz w:val="17"/>
                <w:szCs w:val="17"/>
                <w:rtl w:val="0"/>
              </w:rPr>
              <w:t xml:space="preserve">CONDITIONAL COMPLETION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1e6" w:val="clear"/>
            <w:tcMar>
              <w:top w:w="80.0" w:type="dxa"/>
              <w:left w:w="90.0" w:type="dxa"/>
              <w:bottom w:w="80.0" w:type="dxa"/>
              <w:right w:w="90.0" w:type="dxa"/>
            </w:tcMar>
          </w:tcPr>
          <w:p w:rsidR="00000000" w:rsidDel="00000000" w:rsidP="00000000" w:rsidRDefault="00000000" w:rsidRPr="00000000" w14:paraId="000000D8">
            <w:pPr>
              <w:rPr/>
            </w:pPr>
            <w:r w:rsidDel="00000000" w:rsidR="00000000" w:rsidRPr="00000000">
              <w:rPr>
                <w:color w:val="24323d"/>
                <w:sz w:val="17"/>
                <w:szCs w:val="17"/>
                <w:rtl w:val="0"/>
              </w:rPr>
              <w:t xml:space="preserve">Complete the section for the selected entry mode. For the other section, write "NR - Not Relevant" and explain briefly.</w:t>
            </w:r>
            <w:r w:rsidDel="00000000" w:rsidR="00000000" w:rsidRPr="00000000">
              <w:rPr>
                <w:rtl w:val="0"/>
              </w:rPr>
            </w:r>
          </w:p>
        </w:tc>
      </w:tr>
    </w:tbl>
    <w:p w:rsidR="00000000" w:rsidDel="00000000" w:rsidP="00000000" w:rsidRDefault="00000000" w:rsidRPr="00000000" w14:paraId="000000D9">
      <w:pPr>
        <w:spacing w:after="0" w:lineRule="auto"/>
        <w:rPr/>
      </w:pPr>
      <w:r w:rsidDel="00000000" w:rsidR="00000000" w:rsidRPr="00000000">
        <w:rPr>
          <w:rtl w:val="0"/>
        </w:rPr>
      </w:r>
    </w:p>
    <w:p w:rsidR="00000000" w:rsidDel="00000000" w:rsidP="00000000" w:rsidRDefault="00000000" w:rsidRPr="00000000" w14:paraId="000000DA">
      <w:pPr>
        <w:keepNext w:val="1"/>
        <w:spacing w:after="40" w:before="80" w:lineRule="auto"/>
        <w:rPr/>
      </w:pPr>
      <w:r w:rsidDel="00000000" w:rsidR="00000000" w:rsidRPr="00000000">
        <w:rPr>
          <w:b w:val="1"/>
          <w:bCs w:val="1"/>
          <w:color w:val="153e5c"/>
          <w:sz w:val="20"/>
          <w:szCs w:val="20"/>
          <w:rtl w:val="0"/>
        </w:rPr>
        <w:t xml:space="preserve">4A. MARKET-LED ENTRY</w:t>
      </w:r>
      <w:r w:rsidDel="00000000" w:rsidR="00000000" w:rsidRPr="00000000">
        <w:rPr>
          <w:i w:val="1"/>
          <w:iCs w:val="1"/>
          <w:color w:val="606a73"/>
          <w:sz w:val="17"/>
          <w:szCs w:val="17"/>
          <w:rtl w:val="0"/>
        </w:rPr>
        <w:t xml:space="preserve">  Complete only when the venture starts with a customer problem or market opportunity.</w:t>
      </w:r>
      <w:r w:rsidDel="00000000" w:rsidR="00000000" w:rsidRPr="00000000">
        <w:rPr>
          <w:rtl w:val="0"/>
        </w:rPr>
      </w:r>
    </w:p>
    <w:p w:rsidR="00000000" w:rsidDel="00000000" w:rsidP="00000000" w:rsidRDefault="00000000" w:rsidRPr="00000000" w14:paraId="000000DB">
      <w:pPr>
        <w:keepNext w:val="1"/>
        <w:spacing w:after="40" w:before="80" w:lineRule="auto"/>
        <w:rPr/>
      </w:pPr>
      <w:r w:rsidDel="00000000" w:rsidR="00000000" w:rsidRPr="00000000">
        <w:rPr>
          <w:b w:val="1"/>
          <w:bCs w:val="1"/>
          <w:color w:val="153e5c"/>
          <w:sz w:val="20"/>
          <w:szCs w:val="20"/>
          <w:rtl w:val="0"/>
        </w:rPr>
        <w:t xml:space="preserve">4A.1 Problem / opportunity statement</w:t>
      </w:r>
      <w:r w:rsidDel="00000000" w:rsidR="00000000" w:rsidRPr="00000000">
        <w:rPr>
          <w:rtl w:val="0"/>
        </w:rPr>
      </w:r>
    </w:p>
    <w:tbl>
      <w:tblPr>
        <w:tblStyle w:val="Table21"/>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DC">
            <w:pPr>
              <w:rPr/>
            </w:pPr>
            <w:r w:rsidDel="00000000" w:rsidR="00000000" w:rsidRPr="00000000">
              <w:rPr>
                <w:i w:val="1"/>
                <w:iCs w:val="1"/>
                <w:color w:val="606a73"/>
                <w:sz w:val="17"/>
                <w:szCs w:val="17"/>
                <w:rtl w:val="0"/>
              </w:rPr>
              <w:t xml:space="preserve">[Define the target customer, problem/opportunity, context, frequency, severity and measurable consequence; maximum 300 words]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DD">
      <w:pPr>
        <w:spacing w:after="0" w:lineRule="auto"/>
        <w:rPr/>
      </w:pPr>
      <w:r w:rsidDel="00000000" w:rsidR="00000000" w:rsidRPr="00000000">
        <w:rPr>
          <w:rtl w:val="0"/>
        </w:rPr>
      </w:r>
    </w:p>
    <w:p w:rsidR="00000000" w:rsidDel="00000000" w:rsidP="00000000" w:rsidRDefault="00000000" w:rsidRPr="00000000" w14:paraId="000000DE">
      <w:pPr>
        <w:keepNext w:val="1"/>
        <w:spacing w:after="40" w:before="80" w:lineRule="auto"/>
        <w:rPr/>
      </w:pPr>
      <w:r w:rsidDel="00000000" w:rsidR="00000000" w:rsidRPr="00000000">
        <w:rPr>
          <w:b w:val="1"/>
          <w:bCs w:val="1"/>
          <w:color w:val="153e5c"/>
          <w:sz w:val="20"/>
          <w:szCs w:val="20"/>
          <w:rtl w:val="0"/>
        </w:rPr>
        <w:t xml:space="preserve">4A.2 Initial customer and market evidence</w:t>
      </w:r>
      <w:r w:rsidDel="00000000" w:rsidR="00000000" w:rsidRPr="00000000">
        <w:rPr>
          <w:rtl w:val="0"/>
        </w:rPr>
      </w:r>
    </w:p>
    <w:tbl>
      <w:tblPr>
        <w:tblStyle w:val="Table22"/>
        <w:tblW w:w="10148.0" w:type="dxa"/>
        <w:jc w:val="center"/>
        <w:tblLayout w:type="fixed"/>
        <w:tblLook w:val="0400"/>
      </w:tblPr>
      <w:tblGrid>
        <w:gridCol w:w="1814"/>
        <w:gridCol w:w="1134"/>
        <w:gridCol w:w="2835"/>
        <w:gridCol w:w="2494"/>
        <w:gridCol w:w="1871"/>
        <w:tblGridChange w:id="0">
          <w:tblGrid>
            <w:gridCol w:w="1814"/>
            <w:gridCol w:w="1134"/>
            <w:gridCol w:w="2835"/>
            <w:gridCol w:w="2494"/>
            <w:gridCol w:w="187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DF">
            <w:pPr>
              <w:spacing w:after="0" w:lineRule="auto"/>
              <w:rPr/>
            </w:pPr>
            <w:r w:rsidDel="00000000" w:rsidR="00000000" w:rsidRPr="00000000">
              <w:rPr>
                <w:b w:val="1"/>
                <w:bCs w:val="1"/>
                <w:color w:val="ffffff"/>
                <w:sz w:val="16"/>
                <w:szCs w:val="16"/>
                <w:rtl w:val="0"/>
              </w:rPr>
              <w:t xml:space="preserve">Evidence source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E0">
            <w:pPr>
              <w:spacing w:after="0" w:lineRule="auto"/>
              <w:rPr/>
            </w:pPr>
            <w:r w:rsidDel="00000000" w:rsidR="00000000" w:rsidRPr="00000000">
              <w:rPr>
                <w:b w:val="1"/>
                <w:bCs w:val="1"/>
                <w:color w:val="ffffff"/>
                <w:sz w:val="16"/>
                <w:szCs w:val="16"/>
                <w:rtl w:val="0"/>
              </w:rPr>
              <w:t xml:space="preserve">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E1">
            <w:pPr>
              <w:spacing w:after="0" w:lineRule="auto"/>
              <w:rPr/>
            </w:pPr>
            <w:r w:rsidDel="00000000" w:rsidR="00000000" w:rsidRPr="00000000">
              <w:rPr>
                <w:b w:val="1"/>
                <w:bCs w:val="1"/>
                <w:color w:val="ffffff"/>
                <w:sz w:val="16"/>
                <w:szCs w:val="16"/>
                <w:rtl w:val="0"/>
              </w:rPr>
              <w:t xml:space="preserve">What was observed / learned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E2">
            <w:pPr>
              <w:spacing w:after="0" w:lineRule="auto"/>
              <w:rPr/>
            </w:pPr>
            <w:r w:rsidDel="00000000" w:rsidR="00000000" w:rsidRPr="00000000">
              <w:rPr>
                <w:b w:val="1"/>
                <w:bCs w:val="1"/>
                <w:color w:val="ffffff"/>
                <w:sz w:val="16"/>
                <w:szCs w:val="16"/>
                <w:rtl w:val="0"/>
              </w:rPr>
              <w:t xml:space="preserve">What it supports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E3">
            <w:pPr>
              <w:spacing w:after="0" w:lineRule="auto"/>
              <w:rPr/>
            </w:pPr>
            <w:r w:rsidDel="00000000" w:rsidR="00000000" w:rsidRPr="00000000">
              <w:rPr>
                <w:b w:val="1"/>
                <w:bCs w:val="1"/>
                <w:color w:val="ffffff"/>
                <w:sz w:val="16"/>
                <w:szCs w:val="16"/>
                <w:rtl w:val="0"/>
              </w:rPr>
              <w:t xml:space="preserve">Attachment reference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9">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A">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B">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E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0F3">
      <w:pPr>
        <w:keepNext w:val="1"/>
        <w:spacing w:after="40" w:before="80" w:lineRule="auto"/>
        <w:rPr/>
      </w:pPr>
      <w:r w:rsidDel="00000000" w:rsidR="00000000" w:rsidRPr="00000000">
        <w:rPr>
          <w:b w:val="1"/>
          <w:bCs w:val="1"/>
          <w:color w:val="153e5c"/>
          <w:sz w:val="20"/>
          <w:szCs w:val="20"/>
          <w:rtl w:val="0"/>
        </w:rPr>
        <w:t xml:space="preserve">4A.3 Initial market/customer access</w:t>
      </w:r>
      <w:r w:rsidDel="00000000" w:rsidR="00000000" w:rsidRPr="00000000">
        <w:rPr>
          <w:rtl w:val="0"/>
        </w:rPr>
      </w:r>
    </w:p>
    <w:tbl>
      <w:tblPr>
        <w:tblStyle w:val="Table23"/>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0F4">
            <w:pPr>
              <w:rPr/>
            </w:pPr>
            <w:r w:rsidDel="00000000" w:rsidR="00000000" w:rsidRPr="00000000">
              <w:rPr>
                <w:i w:val="1"/>
                <w:iCs w:val="1"/>
                <w:color w:val="606a73"/>
                <w:sz w:val="17"/>
                <w:szCs w:val="17"/>
                <w:rtl w:val="0"/>
              </w:rPr>
              <w:t xml:space="preserve">[Identify accessible customers, industries or stakeholders, access method, current relationships and access risks; maximum 250 words]</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0F5">
      <w:pPr>
        <w:spacing w:after="0" w:lineRule="auto"/>
        <w:rPr/>
      </w:pPr>
      <w:r w:rsidDel="00000000" w:rsidR="00000000" w:rsidRPr="00000000">
        <w:rPr>
          <w:rtl w:val="0"/>
        </w:rPr>
      </w:r>
    </w:p>
    <w:p w:rsidR="00000000" w:rsidDel="00000000" w:rsidP="00000000" w:rsidRDefault="00000000" w:rsidRPr="00000000" w14:paraId="000000F6">
      <w:pPr>
        <w:keepNext w:val="1"/>
        <w:spacing w:after="40" w:before="80" w:lineRule="auto"/>
        <w:rPr/>
      </w:pPr>
      <w:r w:rsidDel="00000000" w:rsidR="00000000" w:rsidRPr="00000000">
        <w:rPr>
          <w:b w:val="1"/>
          <w:bCs w:val="1"/>
          <w:color w:val="153e5c"/>
          <w:sz w:val="20"/>
          <w:szCs w:val="20"/>
          <w:rtl w:val="0"/>
        </w:rPr>
        <w:t xml:space="preserve">4A.4 Solution requirements derived from market evidence</w:t>
      </w:r>
      <w:r w:rsidDel="00000000" w:rsidR="00000000" w:rsidRPr="00000000">
        <w:rPr>
          <w:rtl w:val="0"/>
        </w:rPr>
      </w:r>
    </w:p>
    <w:tbl>
      <w:tblPr>
        <w:tblStyle w:val="Table24"/>
        <w:tblW w:w="10148.0" w:type="dxa"/>
        <w:jc w:val="center"/>
        <w:tblLayout w:type="fixed"/>
        <w:tblLook w:val="0400"/>
      </w:tblPr>
      <w:tblGrid>
        <w:gridCol w:w="2381"/>
        <w:gridCol w:w="2835"/>
        <w:gridCol w:w="1417"/>
        <w:gridCol w:w="3515"/>
        <w:tblGridChange w:id="0">
          <w:tblGrid>
            <w:gridCol w:w="2381"/>
            <w:gridCol w:w="2835"/>
            <w:gridCol w:w="1417"/>
            <w:gridCol w:w="3515"/>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F7">
            <w:pPr>
              <w:spacing w:after="0" w:lineRule="auto"/>
              <w:rPr/>
            </w:pPr>
            <w:r w:rsidDel="00000000" w:rsidR="00000000" w:rsidRPr="00000000">
              <w:rPr>
                <w:b w:val="1"/>
                <w:bCs w:val="1"/>
                <w:color w:val="ffffff"/>
                <w:sz w:val="16"/>
                <w:szCs w:val="16"/>
                <w:rtl w:val="0"/>
              </w:rPr>
              <w:t xml:space="preserve">Requirement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F8">
            <w:pPr>
              <w:spacing w:after="0" w:lineRule="auto"/>
              <w:rPr/>
            </w:pPr>
            <w:r w:rsidDel="00000000" w:rsidR="00000000" w:rsidRPr="00000000">
              <w:rPr>
                <w:b w:val="1"/>
                <w:bCs w:val="1"/>
                <w:color w:val="ffffff"/>
                <w:sz w:val="16"/>
                <w:szCs w:val="16"/>
                <w:rtl w:val="0"/>
              </w:rPr>
              <w:t xml:space="preserve">Evidence basis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F9">
            <w:pPr>
              <w:spacing w:after="0" w:lineRule="auto"/>
              <w:rPr/>
            </w:pPr>
            <w:r w:rsidDel="00000000" w:rsidR="00000000" w:rsidRPr="00000000">
              <w:rPr>
                <w:b w:val="1"/>
                <w:bCs w:val="1"/>
                <w:color w:val="ffffff"/>
                <w:sz w:val="16"/>
                <w:szCs w:val="16"/>
                <w:rtl w:val="0"/>
              </w:rPr>
              <w:t xml:space="preserve">Priority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0FA">
            <w:pPr>
              <w:spacing w:after="0" w:lineRule="auto"/>
              <w:rPr/>
            </w:pPr>
            <w:r w:rsidDel="00000000" w:rsidR="00000000" w:rsidRPr="00000000">
              <w:rPr>
                <w:b w:val="1"/>
                <w:bCs w:val="1"/>
                <w:color w:val="ffffff"/>
                <w:sz w:val="16"/>
                <w:szCs w:val="16"/>
                <w:rtl w:val="0"/>
              </w:rPr>
              <w:t xml:space="preserve">How it will be tested</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B">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0F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107">
      <w:pPr>
        <w:keepNext w:val="1"/>
        <w:spacing w:after="40" w:before="80" w:lineRule="auto"/>
        <w:rPr/>
      </w:pPr>
      <w:r w:rsidDel="00000000" w:rsidR="00000000" w:rsidRPr="00000000">
        <w:rPr>
          <w:b w:val="1"/>
          <w:bCs w:val="1"/>
          <w:color w:val="153e5c"/>
          <w:sz w:val="20"/>
          <w:szCs w:val="20"/>
          <w:rtl w:val="0"/>
        </w:rPr>
        <w:t xml:space="preserve">4A.5 IP / technology exploration strategy</w:t>
      </w:r>
      <w:r w:rsidDel="00000000" w:rsidR="00000000" w:rsidRPr="00000000">
        <w:rPr>
          <w:rtl w:val="0"/>
        </w:rPr>
      </w:r>
    </w:p>
    <w:tbl>
      <w:tblPr>
        <w:tblStyle w:val="Table25"/>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108">
            <w:pPr>
              <w:rPr/>
            </w:pPr>
            <w:r w:rsidDel="00000000" w:rsidR="00000000" w:rsidRPr="00000000">
              <w:rPr>
                <w:i w:val="1"/>
                <w:iCs w:val="1"/>
                <w:color w:val="606a73"/>
                <w:sz w:val="17"/>
                <w:szCs w:val="17"/>
                <w:rtl w:val="0"/>
              </w:rPr>
              <w:t xml:space="preserve">[Explain how the team will explore UTM IP portfolios, patents, technologies, researchers and partners; include criteria for selecting one or multiple IPs; maximum 300 words]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109">
      <w:pPr>
        <w:spacing w:after="0" w:lineRule="auto"/>
        <w:rPr/>
      </w:pPr>
      <w:r w:rsidDel="00000000" w:rsidR="00000000" w:rsidRPr="00000000">
        <w:rPr>
          <w:rtl w:val="0"/>
        </w:rPr>
      </w:r>
    </w:p>
    <w:p w:rsidR="00000000" w:rsidDel="00000000" w:rsidP="00000000" w:rsidRDefault="00000000" w:rsidRPr="00000000" w14:paraId="0000010A">
      <w:pPr>
        <w:keepNext w:val="1"/>
        <w:spacing w:after="40" w:before="80" w:lineRule="auto"/>
        <w:rPr/>
      </w:pPr>
      <w:r w:rsidDel="00000000" w:rsidR="00000000" w:rsidRPr="00000000">
        <w:rPr>
          <w:b w:val="1"/>
          <w:bCs w:val="1"/>
          <w:color w:val="153e5c"/>
          <w:sz w:val="20"/>
          <w:szCs w:val="20"/>
          <w:rtl w:val="0"/>
        </w:rPr>
        <w:t xml:space="preserve">4B. IP-LED ENTRY</w:t>
      </w:r>
      <w:r w:rsidDel="00000000" w:rsidR="00000000" w:rsidRPr="00000000">
        <w:rPr>
          <w:i w:val="1"/>
          <w:iCs w:val="1"/>
          <w:color w:val="606a73"/>
          <w:sz w:val="17"/>
          <w:szCs w:val="17"/>
          <w:rtl w:val="0"/>
        </w:rPr>
        <w:t xml:space="preserve">  Complete only when the venture starts with existing technology or background IP.</w:t>
      </w:r>
      <w:r w:rsidDel="00000000" w:rsidR="00000000" w:rsidRPr="00000000">
        <w:rPr>
          <w:rtl w:val="0"/>
        </w:rPr>
      </w:r>
    </w:p>
    <w:p w:rsidR="00000000" w:rsidDel="00000000" w:rsidP="00000000" w:rsidRDefault="00000000" w:rsidRPr="00000000" w14:paraId="0000010B">
      <w:pPr>
        <w:keepNext w:val="1"/>
        <w:spacing w:after="40" w:before="80" w:lineRule="auto"/>
        <w:rPr/>
      </w:pPr>
      <w:r w:rsidDel="00000000" w:rsidR="00000000" w:rsidRPr="00000000">
        <w:rPr>
          <w:b w:val="1"/>
          <w:bCs w:val="1"/>
          <w:color w:val="153e5c"/>
          <w:sz w:val="20"/>
          <w:szCs w:val="20"/>
          <w:rtl w:val="0"/>
        </w:rPr>
        <w:t xml:space="preserve">4B.1 Background IP / technology summary</w:t>
      </w:r>
      <w:r w:rsidDel="00000000" w:rsidR="00000000" w:rsidRPr="00000000">
        <w:rPr>
          <w:rtl w:val="0"/>
        </w:rPr>
      </w:r>
    </w:p>
    <w:tbl>
      <w:tblPr>
        <w:tblStyle w:val="Table26"/>
        <w:tblW w:w="10148.0" w:type="dxa"/>
        <w:jc w:val="center"/>
        <w:tblLayout w:type="fixed"/>
        <w:tblLook w:val="0400"/>
      </w:tblPr>
      <w:tblGrid>
        <w:gridCol w:w="3572"/>
        <w:gridCol w:w="6576"/>
        <w:tblGridChange w:id="0">
          <w:tblGrid>
            <w:gridCol w:w="3572"/>
            <w:gridCol w:w="6576"/>
          </w:tblGrid>
        </w:tblGridChange>
      </w:tblGrid>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0C">
            <w:pPr>
              <w:spacing w:after="0" w:lineRule="auto"/>
              <w:rPr/>
            </w:pPr>
            <w:r w:rsidDel="00000000" w:rsidR="00000000" w:rsidRPr="00000000">
              <w:rPr>
                <w:color w:val="24323d"/>
                <w:sz w:val="17"/>
                <w:szCs w:val="17"/>
                <w:rtl w:val="0"/>
              </w:rPr>
              <w:t xml:space="preserve">IP / technology title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D">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0E">
            <w:pPr>
              <w:spacing w:after="0" w:lineRule="auto"/>
              <w:rPr/>
            </w:pPr>
            <w:r w:rsidDel="00000000" w:rsidR="00000000" w:rsidRPr="00000000">
              <w:rPr>
                <w:color w:val="24323d"/>
                <w:sz w:val="17"/>
                <w:szCs w:val="17"/>
                <w:rtl w:val="0"/>
              </w:rPr>
              <w:t xml:space="preserve">Inventor / owner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0F">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10">
            <w:pPr>
              <w:spacing w:after="0" w:lineRule="auto"/>
              <w:rPr/>
            </w:pPr>
            <w:r w:rsidDel="00000000" w:rsidR="00000000" w:rsidRPr="00000000">
              <w:rPr>
                <w:color w:val="24323d"/>
                <w:sz w:val="17"/>
                <w:szCs w:val="17"/>
                <w:rtl w:val="0"/>
              </w:rPr>
              <w:t xml:space="preserve">Registration / disclosure reference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1">
            <w:pPr>
              <w:spacing w:after="0" w:lineRule="auto"/>
              <w:rPr/>
            </w:pPr>
            <w:r w:rsidDel="00000000" w:rsidR="00000000" w:rsidRPr="00000000">
              <w:rPr>
                <w:i w:val="1"/>
                <w:iCs w:val="1"/>
                <w:color w:val="24323d"/>
                <w:sz w:val="17"/>
                <w:szCs w:val="17"/>
                <w:rtl w:val="0"/>
              </w:rPr>
              <w:t xml:space="preserve">[Enter / attach]</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12">
            <w:pPr>
              <w:spacing w:after="0" w:lineRule="auto"/>
              <w:rPr/>
            </w:pPr>
            <w:r w:rsidDel="00000000" w:rsidR="00000000" w:rsidRPr="00000000">
              <w:rPr>
                <w:color w:val="24323d"/>
                <w:sz w:val="17"/>
                <w:szCs w:val="17"/>
                <w:rtl w:val="0"/>
              </w:rPr>
              <w:t xml:space="preserve">Ownership or authorised use status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3">
            <w:pPr>
              <w:spacing w:after="0" w:lineRule="auto"/>
              <w:rPr/>
            </w:pPr>
            <w:r w:rsidDel="00000000" w:rsidR="00000000" w:rsidRPr="00000000">
              <w:rPr>
                <w:i w:val="1"/>
                <w:iCs w:val="1"/>
                <w:color w:val="24323d"/>
                <w:sz w:val="17"/>
                <w:szCs w:val="17"/>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14">
            <w:pPr>
              <w:spacing w:after="0" w:lineRule="auto"/>
              <w:rPr/>
            </w:pPr>
            <w:r w:rsidDel="00000000" w:rsidR="00000000" w:rsidRPr="00000000">
              <w:rPr>
                <w:color w:val="24323d"/>
                <w:sz w:val="17"/>
                <w:szCs w:val="17"/>
                <w:rtl w:val="0"/>
              </w:rPr>
              <w:t xml:space="preserve">Current TRL / readiness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5">
            <w:pPr>
              <w:spacing w:after="0" w:lineRule="auto"/>
              <w:rPr/>
            </w:pPr>
            <w:r w:rsidDel="00000000" w:rsidR="00000000" w:rsidRPr="00000000">
              <w:rPr>
                <w:i w:val="1"/>
                <w:iCs w:val="1"/>
                <w:color w:val="24323d"/>
                <w:sz w:val="17"/>
                <w:szCs w:val="17"/>
                <w:rtl w:val="0"/>
              </w:rPr>
              <w:t xml:space="preserve">TRL9 - Technology readiness</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16">
            <w:pPr>
              <w:spacing w:after="0" w:lineRule="auto"/>
              <w:rPr/>
            </w:pPr>
            <w:r w:rsidDel="00000000" w:rsidR="00000000" w:rsidRPr="00000000">
              <w:rPr>
                <w:color w:val="24323d"/>
                <w:sz w:val="17"/>
                <w:szCs w:val="17"/>
                <w:rtl w:val="0"/>
              </w:rPr>
              <w:t xml:space="preserve">Core function and advantage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7">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18">
            <w:pPr>
              <w:spacing w:after="0" w:lineRule="auto"/>
              <w:rPr/>
            </w:pPr>
            <w:r w:rsidDel="00000000" w:rsidR="00000000" w:rsidRPr="00000000">
              <w:rPr>
                <w:color w:val="24323d"/>
                <w:sz w:val="17"/>
                <w:szCs w:val="17"/>
                <w:rtl w:val="0"/>
              </w:rPr>
              <w:t xml:space="preserve">Known limitations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9">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1A">
            <w:pPr>
              <w:spacing w:after="0" w:lineRule="auto"/>
              <w:rPr/>
            </w:pPr>
            <w:r w:rsidDel="00000000" w:rsidR="00000000" w:rsidRPr="00000000">
              <w:rPr>
                <w:color w:val="24323d"/>
                <w:sz w:val="17"/>
                <w:szCs w:val="17"/>
                <w:rtl w:val="0"/>
              </w:rPr>
              <w:t xml:space="preserve">Mentor commitment to licensing / transfer consideration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1B">
            <w:pPr>
              <w:spacing w:after="0" w:lineRule="auto"/>
              <w:rPr/>
            </w:pPr>
            <w:r w:rsidDel="00000000" w:rsidR="00000000" w:rsidRPr="00000000">
              <w:rPr>
                <w:i w:val="1"/>
                <w:iCs w:val="1"/>
                <w:color w:val="24323d"/>
                <w:sz w:val="17"/>
                <w:szCs w:val="17"/>
                <w:rtl w:val="0"/>
              </w:rPr>
              <w:t xml:space="preserve">[Enter / attach letter or confirmation]</w:t>
            </w:r>
            <w:r w:rsidDel="00000000" w:rsidR="00000000" w:rsidRPr="00000000">
              <w:rPr>
                <w:rtl w:val="0"/>
              </w:rPr>
            </w:r>
          </w:p>
        </w:tc>
      </w:tr>
    </w:tbl>
    <w:p w:rsidR="00000000" w:rsidDel="00000000" w:rsidP="00000000" w:rsidRDefault="00000000" w:rsidRPr="00000000" w14:paraId="0000011C">
      <w:pPr>
        <w:keepNext w:val="1"/>
        <w:spacing w:after="40" w:before="80" w:lineRule="auto"/>
        <w:rPr/>
      </w:pPr>
      <w:r w:rsidDel="00000000" w:rsidR="00000000" w:rsidRPr="00000000">
        <w:rPr>
          <w:b w:val="1"/>
          <w:bCs w:val="1"/>
          <w:color w:val="153e5c"/>
          <w:sz w:val="20"/>
          <w:szCs w:val="20"/>
          <w:rtl w:val="0"/>
        </w:rPr>
        <w:t xml:space="preserve">4B.2 Initial use cases and customer segments</w:t>
      </w:r>
      <w:r w:rsidDel="00000000" w:rsidR="00000000" w:rsidRPr="00000000">
        <w:rPr>
          <w:rtl w:val="0"/>
        </w:rPr>
      </w:r>
    </w:p>
    <w:tbl>
      <w:tblPr>
        <w:tblStyle w:val="Table27"/>
        <w:tblW w:w="10148.0" w:type="dxa"/>
        <w:jc w:val="center"/>
        <w:tblLayout w:type="fixed"/>
        <w:tblLook w:val="0400"/>
      </w:tblPr>
      <w:tblGrid>
        <w:gridCol w:w="1587"/>
        <w:gridCol w:w="1701"/>
        <w:gridCol w:w="1871"/>
        <w:gridCol w:w="1814"/>
        <w:gridCol w:w="1814"/>
        <w:gridCol w:w="1361"/>
        <w:tblGridChange w:id="0">
          <w:tblGrid>
            <w:gridCol w:w="1587"/>
            <w:gridCol w:w="1701"/>
            <w:gridCol w:w="1871"/>
            <w:gridCol w:w="1814"/>
            <w:gridCol w:w="1814"/>
            <w:gridCol w:w="136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1D">
            <w:pPr>
              <w:spacing w:after="0" w:lineRule="auto"/>
              <w:rPr/>
            </w:pPr>
            <w:r w:rsidDel="00000000" w:rsidR="00000000" w:rsidRPr="00000000">
              <w:rPr>
                <w:b w:val="1"/>
                <w:bCs w:val="1"/>
                <w:color w:val="ffffff"/>
                <w:sz w:val="15"/>
                <w:szCs w:val="15"/>
                <w:rtl w:val="0"/>
              </w:rPr>
              <w:t xml:space="preserve">Use case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1E">
            <w:pPr>
              <w:spacing w:after="0" w:lineRule="auto"/>
              <w:rPr/>
            </w:pPr>
            <w:r w:rsidDel="00000000" w:rsidR="00000000" w:rsidRPr="00000000">
              <w:rPr>
                <w:b w:val="1"/>
                <w:bCs w:val="1"/>
                <w:color w:val="ffffff"/>
                <w:sz w:val="15"/>
                <w:szCs w:val="15"/>
                <w:rtl w:val="0"/>
              </w:rPr>
              <w:t xml:space="preserve">Target customer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1F">
            <w:pPr>
              <w:spacing w:after="0" w:lineRule="auto"/>
              <w:rPr/>
            </w:pPr>
            <w:r w:rsidDel="00000000" w:rsidR="00000000" w:rsidRPr="00000000">
              <w:rPr>
                <w:b w:val="1"/>
                <w:bCs w:val="1"/>
                <w:color w:val="ffffff"/>
                <w:sz w:val="15"/>
                <w:szCs w:val="15"/>
                <w:rtl w:val="0"/>
              </w:rPr>
              <w:t xml:space="preserve">Problem addressed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20">
            <w:pPr>
              <w:spacing w:after="0" w:lineRule="auto"/>
              <w:rPr/>
            </w:pPr>
            <w:r w:rsidDel="00000000" w:rsidR="00000000" w:rsidRPr="00000000">
              <w:rPr>
                <w:b w:val="1"/>
                <w:bCs w:val="1"/>
                <w:color w:val="ffffff"/>
                <w:sz w:val="15"/>
                <w:szCs w:val="15"/>
                <w:rtl w:val="0"/>
              </w:rPr>
              <w:t xml:space="preserve">Expected value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21">
            <w:pPr>
              <w:spacing w:after="0" w:lineRule="auto"/>
              <w:rPr/>
            </w:pPr>
            <w:r w:rsidDel="00000000" w:rsidR="00000000" w:rsidRPr="00000000">
              <w:rPr>
                <w:b w:val="1"/>
                <w:bCs w:val="1"/>
                <w:color w:val="ffffff"/>
                <w:sz w:val="15"/>
                <w:szCs w:val="15"/>
                <w:rtl w:val="0"/>
              </w:rPr>
              <w:t xml:space="preserve">Current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22">
            <w:pPr>
              <w:spacing w:after="0" w:lineRule="auto"/>
              <w:rPr/>
            </w:pPr>
            <w:r w:rsidDel="00000000" w:rsidR="00000000" w:rsidRPr="00000000">
              <w:rPr>
                <w:b w:val="1"/>
                <w:bCs w:val="1"/>
                <w:color w:val="ffffff"/>
                <w:sz w:val="15"/>
                <w:szCs w:val="15"/>
                <w:rtl w:val="0"/>
              </w:rPr>
              <w:t xml:space="preserve">Priority</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3">
            <w:pPr>
              <w:spacing w:after="0" w:lineRule="auto"/>
              <w:rPr/>
            </w:pPr>
            <w:r w:rsidDel="00000000" w:rsidR="00000000" w:rsidRPr="00000000">
              <w:rPr>
                <w:i w:val="1"/>
                <w:iCs w:val="1"/>
                <w:color w:val="24323d"/>
                <w:sz w:val="15"/>
                <w:szCs w:val="15"/>
                <w:rtl w:val="0"/>
              </w:rPr>
              <w:t xml:space="preserve">Healthier breakfast and daily spread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4">
            <w:pPr>
              <w:spacing w:after="0" w:lineRule="auto"/>
              <w:rPr/>
            </w:pPr>
            <w:r w:rsidDel="00000000" w:rsidR="00000000" w:rsidRPr="00000000">
              <w:rPr>
                <w:i w:val="1"/>
                <w:iCs w:val="1"/>
                <w:color w:val="24323d"/>
                <w:sz w:val="15"/>
                <w:szCs w:val="15"/>
                <w:rtl w:val="0"/>
              </w:rPr>
              <w:t xml:space="preserve">Health-conscious consumers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5">
            <w:pPr>
              <w:spacing w:after="0" w:lineRule="auto"/>
              <w:rPr/>
            </w:pPr>
            <w:r w:rsidDel="00000000" w:rsidR="00000000" w:rsidRPr="00000000">
              <w:rPr>
                <w:i w:val="1"/>
                <w:iCs w:val="1"/>
                <w:color w:val="24323d"/>
                <w:sz w:val="15"/>
                <w:szCs w:val="15"/>
                <w:rtl w:val="0"/>
              </w:rPr>
              <w:t xml:space="preserve">Conventional spreads may contain high levels of added/refined sugar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6">
            <w:pPr>
              <w:spacing w:after="0" w:lineRule="auto"/>
              <w:rPr/>
            </w:pPr>
            <w:r w:rsidDel="00000000" w:rsidR="00000000" w:rsidRPr="00000000">
              <w:rPr>
                <w:i w:val="1"/>
                <w:iCs w:val="1"/>
                <w:color w:val="24323d"/>
                <w:sz w:val="15"/>
                <w:szCs w:val="15"/>
                <w:rtl w:val="0"/>
              </w:rPr>
              <w:t xml:space="preserve">Lower-sugar alternative with the distinctive taste and colour of roselle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7">
            <w:pPr>
              <w:spacing w:after="0" w:lineRule="auto"/>
              <w:rPr/>
            </w:pP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8">
            <w:pPr>
              <w:spacing w:after="0" w:lineRule="auto"/>
              <w:rPr/>
            </w:pPr>
            <w:r w:rsidDel="00000000" w:rsidR="00000000" w:rsidRPr="00000000">
              <w:rPr>
                <w:i w:val="1"/>
                <w:iCs w:val="1"/>
                <w:color w:val="24323d"/>
                <w:sz w:val="15"/>
                <w:szCs w:val="15"/>
                <w:rtl w:val="0"/>
              </w:rPr>
              <w:t xml:space="preserve">High</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9">
            <w:pPr>
              <w:spacing w:after="0" w:lineRule="auto"/>
              <w:rPr/>
            </w:pPr>
            <w:r w:rsidDel="00000000" w:rsidR="00000000" w:rsidRPr="00000000">
              <w:rPr>
                <w:i w:val="1"/>
                <w:iCs w:val="1"/>
                <w:color w:val="24323d"/>
                <w:sz w:val="15"/>
                <w:szCs w:val="15"/>
                <w:rtl w:val="0"/>
              </w:rPr>
              <w:t xml:space="preserve">Functional / Local food product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A">
            <w:pPr>
              <w:spacing w:after="0" w:lineRule="auto"/>
              <w:rPr/>
            </w:pPr>
            <w:r w:rsidDel="00000000" w:rsidR="00000000" w:rsidRPr="00000000">
              <w:rPr>
                <w:i w:val="1"/>
                <w:iCs w:val="1"/>
                <w:color w:val="24323d"/>
                <w:sz w:val="15"/>
                <w:szCs w:val="15"/>
                <w:rtl w:val="0"/>
              </w:rPr>
              <w:t xml:space="preserve">Consumers interested in functional and locally sourced food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B">
            <w:pPr>
              <w:spacing w:after="0" w:lineRule="auto"/>
              <w:rPr>
                <w:i w:val="1"/>
                <w:iCs w:val="1"/>
                <w:sz w:val="14"/>
                <w:szCs w:val="14"/>
              </w:rPr>
            </w:pPr>
            <w:r w:rsidDel="00000000" w:rsidR="00000000" w:rsidRPr="00000000">
              <w:rPr>
                <w:i w:val="1"/>
                <w:iCs w:val="1"/>
                <w:sz w:val="14"/>
                <w:szCs w:val="14"/>
                <w:rtl w:val="0"/>
              </w:rPr>
              <w:t xml:space="preserve">Limited convenient food products that add value to roselle as a local crop</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C">
            <w:pPr>
              <w:spacing w:after="0" w:lineRule="auto"/>
              <w:rPr/>
            </w:pPr>
            <w:r w:rsidDel="00000000" w:rsidR="00000000" w:rsidRPr="00000000">
              <w:rPr>
                <w:i w:val="1"/>
                <w:iCs w:val="1"/>
                <w:color w:val="24323d"/>
                <w:sz w:val="15"/>
                <w:szCs w:val="15"/>
                <w:rtl w:val="0"/>
              </w:rPr>
              <w:t xml:space="preserve">Convenient way to consume roselle while creating higher value from a local agricultural resource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D">
            <w:pPr>
              <w:spacing w:after="0" w:lineRule="auto"/>
              <w:rPr/>
            </w:pP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E">
            <w:pPr>
              <w:spacing w:after="0" w:lineRule="auto"/>
              <w:rPr/>
            </w:pPr>
            <w:r w:rsidDel="00000000" w:rsidR="00000000" w:rsidRPr="00000000">
              <w:rPr>
                <w:i w:val="1"/>
                <w:iCs w:val="1"/>
                <w:color w:val="24323d"/>
                <w:sz w:val="15"/>
                <w:szCs w:val="15"/>
                <w:rtl w:val="0"/>
              </w:rPr>
              <w:t xml:space="preserve">High</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2F">
            <w:pPr>
              <w:spacing w:after="0" w:lineRule="auto"/>
              <w:rPr/>
            </w:pPr>
            <w:r w:rsidDel="00000000" w:rsidR="00000000" w:rsidRPr="00000000">
              <w:rPr>
                <w:i w:val="1"/>
                <w:iCs w:val="1"/>
                <w:color w:val="24323d"/>
                <w:sz w:val="15"/>
                <w:szCs w:val="15"/>
                <w:rtl w:val="0"/>
              </w:rPr>
              <w:t xml:space="preserve">Retail / gift / specialty food market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30">
            <w:pPr>
              <w:spacing w:after="0" w:lineRule="auto"/>
              <w:rPr/>
            </w:pPr>
            <w:r w:rsidDel="00000000" w:rsidR="00000000" w:rsidRPr="00000000">
              <w:rPr>
                <w:i w:val="1"/>
                <w:iCs w:val="1"/>
                <w:color w:val="24323d"/>
                <w:sz w:val="15"/>
                <w:szCs w:val="15"/>
                <w:rtl w:val="0"/>
              </w:rPr>
              <w:t xml:space="preserve">Retail customers and specialty food outlets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31">
            <w:pPr>
              <w:spacing w:after="0" w:lineRule="auto"/>
              <w:rPr/>
            </w:pPr>
            <w:r w:rsidDel="00000000" w:rsidR="00000000" w:rsidRPr="00000000">
              <w:rPr>
                <w:i w:val="1"/>
                <w:iCs w:val="1"/>
                <w:color w:val="24323d"/>
                <w:sz w:val="15"/>
                <w:szCs w:val="15"/>
                <w:rtl w:val="0"/>
              </w:rPr>
              <w:t xml:space="preserve">Limited differentiated local spread products with a strong roselle identity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32">
            <w:pPr>
              <w:spacing w:after="0" w:lineRule="auto"/>
              <w:rPr/>
            </w:pPr>
            <w:r w:rsidDel="00000000" w:rsidR="00000000" w:rsidRPr="00000000">
              <w:rPr>
                <w:i w:val="1"/>
                <w:iCs w:val="1"/>
                <w:color w:val="24323d"/>
                <w:sz w:val="15"/>
                <w:szCs w:val="15"/>
                <w:rtl w:val="0"/>
              </w:rPr>
              <w:t xml:space="preserve">Differentiated Malaysian product with potential for retail expansion and repeat purchase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33">
            <w:pPr>
              <w:spacing w:after="0" w:lineRule="auto"/>
              <w:rPr/>
            </w:pPr>
            <w:r w:rsidDel="00000000" w:rsidR="00000000" w:rsidRPr="00000000">
              <w:rPr/>
              <w:drawing>
                <wp:inline distB="114300" distT="114300" distL="114300" distR="114300">
                  <wp:extent cx="1844198" cy="531587"/>
                  <wp:effectExtent b="0" l="0" r="0" t="0"/>
                  <wp:docPr id="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1844198" cy="531587"/>
                          </a:xfrm>
                          <a:prstGeom prst="rect"/>
                          <a:ln/>
                        </pic:spPr>
                      </pic:pic>
                    </a:graphicData>
                  </a:graphic>
                </wp:inline>
              </w:drawing>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34">
            <w:pPr>
              <w:spacing w:after="0" w:lineRule="auto"/>
              <w:rPr/>
            </w:pPr>
            <w:r w:rsidDel="00000000" w:rsidR="00000000" w:rsidRPr="00000000">
              <w:rPr>
                <w:i w:val="1"/>
                <w:iCs w:val="1"/>
                <w:color w:val="24323d"/>
                <w:sz w:val="15"/>
                <w:szCs w:val="15"/>
                <w:rtl w:val="0"/>
              </w:rPr>
              <w:t xml:space="preserve">Medium</w:t>
            </w:r>
            <w:r w:rsidDel="00000000" w:rsidR="00000000" w:rsidRPr="00000000">
              <w:rPr>
                <w:rtl w:val="0"/>
              </w:rPr>
            </w:r>
          </w:p>
        </w:tc>
      </w:tr>
    </w:tbl>
    <w:p w:rsidR="00000000" w:rsidDel="00000000" w:rsidP="00000000" w:rsidRDefault="00000000" w:rsidRPr="00000000" w14:paraId="00000135">
      <w:pPr>
        <w:keepNext w:val="1"/>
        <w:spacing w:after="40" w:before="80" w:lineRule="auto"/>
        <w:rPr/>
      </w:pPr>
      <w:r w:rsidDel="00000000" w:rsidR="00000000" w:rsidRPr="00000000">
        <w:rPr>
          <w:b w:val="1"/>
          <w:bCs w:val="1"/>
          <w:color w:val="153e5c"/>
          <w:sz w:val="20"/>
          <w:szCs w:val="20"/>
          <w:rtl w:val="0"/>
        </w:rPr>
        <w:t xml:space="preserve">4B.3 Technology understanding and adaptation requirements</w:t>
      </w:r>
      <w:r w:rsidDel="00000000" w:rsidR="00000000" w:rsidRPr="00000000">
        <w:rPr>
          <w:rtl w:val="0"/>
        </w:rPr>
      </w:r>
    </w:p>
    <w:tbl>
      <w:tblPr>
        <w:tblStyle w:val="Table28"/>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136">
            <w:pPr>
              <w:rPr>
                <w:i w:val="1"/>
                <w:iCs w:val="1"/>
                <w:color w:val="606a73"/>
                <w:sz w:val="17"/>
                <w:szCs w:val="17"/>
              </w:rPr>
            </w:pPr>
            <w:r w:rsidDel="00000000" w:rsidR="00000000" w:rsidRPr="00000000">
              <w:rPr>
                <w:i w:val="1"/>
                <w:iCs w:val="1"/>
                <w:color w:val="606a73"/>
                <w:sz w:val="17"/>
                <w:szCs w:val="17"/>
                <w:rtl w:val="0"/>
              </w:rPr>
              <w:t xml:space="preserve">[Describe functionality, operating conditions, integration, adaptation, technical testing, regulatory constraints and market-fit uncertainties; maximum 350 words]</w:t>
              <w:br w:type="textWrapping"/>
            </w:r>
          </w:p>
          <w:p w:rsidR="00000000" w:rsidDel="00000000" w:rsidP="00000000" w:rsidRDefault="00000000" w:rsidRPr="00000000" w14:paraId="00000137">
            <w:pPr>
              <w:rPr>
                <w:i w:val="1"/>
                <w:iCs w:val="1"/>
                <w:color w:val="606a73"/>
                <w:sz w:val="17"/>
                <w:szCs w:val="17"/>
              </w:rPr>
            </w:pPr>
            <w:r w:rsidDel="00000000" w:rsidR="00000000" w:rsidRPr="00000000">
              <w:rPr>
                <w:i w:val="1"/>
                <w:iCs w:val="1"/>
                <w:color w:val="606a73"/>
                <w:sz w:val="17"/>
                <w:szCs w:val="17"/>
                <w:rtl w:val="0"/>
              </w:rPr>
              <w:t xml:space="preserve">Roselle Spread is a research-based food formulation developed to utilise roselle as a value-added spread product with reduced sugar content. The current product demonstrates the feasibility of converting roselle into a convenient food application with acceptable spreadability, colour, flavour and consumer use. The existing formulation provides a starting point for further commercialisation and scale-up.</w:t>
            </w:r>
          </w:p>
          <w:p w:rsidR="00000000" w:rsidDel="00000000" w:rsidP="00000000" w:rsidRDefault="00000000" w:rsidRPr="00000000" w14:paraId="00000138">
            <w:pPr>
              <w:rPr>
                <w:i w:val="1"/>
                <w:iCs w:val="1"/>
                <w:color w:val="606a73"/>
                <w:sz w:val="17"/>
                <w:szCs w:val="17"/>
              </w:rPr>
            </w:pPr>
            <w:r w:rsidDel="00000000" w:rsidR="00000000" w:rsidRPr="00000000">
              <w:rPr>
                <w:rtl w:val="0"/>
              </w:rPr>
            </w:r>
          </w:p>
          <w:p w:rsidR="00000000" w:rsidDel="00000000" w:rsidP="00000000" w:rsidRDefault="00000000" w:rsidRPr="00000000" w14:paraId="00000139">
            <w:pPr>
              <w:rPr>
                <w:i w:val="1"/>
                <w:iCs w:val="1"/>
                <w:color w:val="606a73"/>
                <w:sz w:val="17"/>
                <w:szCs w:val="17"/>
              </w:rPr>
            </w:pPr>
            <w:r w:rsidDel="00000000" w:rsidR="00000000" w:rsidRPr="00000000">
              <w:rPr>
                <w:i w:val="1"/>
                <w:iCs w:val="1"/>
                <w:color w:val="606a73"/>
                <w:sz w:val="17"/>
                <w:szCs w:val="17"/>
                <w:rtl w:val="0"/>
              </w:rPr>
              <w:t xml:space="preserve">For market entry, several aspects still require further evaluation and optimisation. These include product consistency between production batches, physicochemical and microbiological stability, shelf life, and the suitability of the current packaging for storage and distribution. Scale-up trials are also required to ensure that the product characteristics can be maintained when moving from small-scale preparation to larger production.</w:t>
            </w:r>
          </w:p>
          <w:p w:rsidR="00000000" w:rsidDel="00000000" w:rsidP="00000000" w:rsidRDefault="00000000" w:rsidRPr="00000000" w14:paraId="0000013A">
            <w:pPr>
              <w:rPr>
                <w:i w:val="1"/>
                <w:iCs w:val="1"/>
                <w:color w:val="606a73"/>
                <w:sz w:val="17"/>
                <w:szCs w:val="17"/>
              </w:rPr>
            </w:pPr>
            <w:r w:rsidDel="00000000" w:rsidR="00000000" w:rsidRPr="00000000">
              <w:rPr>
                <w:rtl w:val="0"/>
              </w:rPr>
            </w:r>
          </w:p>
          <w:p w:rsidR="00000000" w:rsidDel="00000000" w:rsidP="00000000" w:rsidRDefault="00000000" w:rsidRPr="00000000" w14:paraId="0000013B">
            <w:pPr>
              <w:rPr>
                <w:i w:val="1"/>
                <w:iCs w:val="1"/>
                <w:color w:val="606a73"/>
                <w:sz w:val="17"/>
                <w:szCs w:val="17"/>
              </w:rPr>
            </w:pPr>
            <w:r w:rsidDel="00000000" w:rsidR="00000000" w:rsidRPr="00000000">
              <w:rPr>
                <w:i w:val="1"/>
                <w:iCs w:val="1"/>
                <w:color w:val="606a73"/>
                <w:sz w:val="17"/>
                <w:szCs w:val="17"/>
                <w:rtl w:val="0"/>
              </w:rPr>
              <w:t xml:space="preserve">Food safety and regulatory requirements for a commercial food product will also need to be addressed, including appropriate labelling, nutritional information and other applicable requirements. In parallel, customer discovery will be used to assess taste preference, texture, packaging, serving size and acceptable price.</w:t>
            </w:r>
          </w:p>
          <w:p w:rsidR="00000000" w:rsidDel="00000000" w:rsidP="00000000" w:rsidRDefault="00000000" w:rsidRPr="00000000" w14:paraId="0000013C">
            <w:pPr>
              <w:rPr>
                <w:i w:val="1"/>
                <w:iCs w:val="1"/>
                <w:color w:val="606a73"/>
                <w:sz w:val="17"/>
                <w:szCs w:val="17"/>
              </w:rPr>
            </w:pPr>
            <w:r w:rsidDel="00000000" w:rsidR="00000000" w:rsidRPr="00000000">
              <w:rPr>
                <w:rtl w:val="0"/>
              </w:rPr>
            </w:r>
          </w:p>
          <w:p w:rsidR="00000000" w:rsidDel="00000000" w:rsidP="00000000" w:rsidRDefault="00000000" w:rsidRPr="00000000" w14:paraId="0000013D">
            <w:pPr>
              <w:rPr/>
            </w:pPr>
            <w:r w:rsidDel="00000000" w:rsidR="00000000" w:rsidRPr="00000000">
              <w:rPr>
                <w:i w:val="1"/>
                <w:iCs w:val="1"/>
                <w:color w:val="606a73"/>
                <w:sz w:val="17"/>
                <w:szCs w:val="17"/>
                <w:rtl w:val="0"/>
              </w:rPr>
              <w:t xml:space="preserve">The main market-fit uncertainty is whether the current product attributes and positioning are sufficiently attractive for repeat purchase beyond existing users. Therefore, the next stage will focus on technical validation, product refinement, customer feedback and commercial testing to establish a consistent, safe and market-ready Roselle Spread.</w:t>
              <w:br w:type="textWrapping"/>
            </w:r>
            <w:r w:rsidDel="00000000" w:rsidR="00000000" w:rsidRPr="00000000">
              <w:rPr>
                <w:rtl w:val="0"/>
              </w:rPr>
            </w:r>
          </w:p>
        </w:tc>
      </w:tr>
    </w:tbl>
    <w:p w:rsidR="00000000" w:rsidDel="00000000" w:rsidP="00000000" w:rsidRDefault="00000000" w:rsidRPr="00000000" w14:paraId="0000013E">
      <w:pPr>
        <w:spacing w:after="0" w:lineRule="auto"/>
        <w:rPr/>
      </w:pPr>
      <w:r w:rsidDel="00000000" w:rsidR="00000000" w:rsidRPr="00000000">
        <w:rPr>
          <w:rtl w:val="0"/>
        </w:rPr>
      </w:r>
    </w:p>
    <w:p w:rsidR="00000000" w:rsidDel="00000000" w:rsidP="00000000" w:rsidRDefault="00000000" w:rsidRPr="00000000" w14:paraId="0000013F">
      <w:pPr>
        <w:keepNext w:val="1"/>
        <w:spacing w:after="40" w:before="80" w:lineRule="auto"/>
        <w:rPr/>
      </w:pPr>
      <w:r w:rsidDel="00000000" w:rsidR="00000000" w:rsidRPr="00000000">
        <w:rPr>
          <w:b w:val="1"/>
          <w:bCs w:val="1"/>
          <w:color w:val="153e5c"/>
          <w:sz w:val="20"/>
          <w:szCs w:val="20"/>
          <w:rtl w:val="0"/>
        </w:rPr>
        <w:t xml:space="preserve">4B.4 Licensing / technology transfer readiness</w:t>
      </w:r>
      <w:r w:rsidDel="00000000" w:rsidR="00000000" w:rsidRPr="00000000">
        <w:rPr>
          <w:rtl w:val="0"/>
        </w:rPr>
      </w:r>
    </w:p>
    <w:tbl>
      <w:tblPr>
        <w:tblStyle w:val="Table29"/>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140">
            <w:pPr>
              <w:rPr>
                <w:i w:val="1"/>
                <w:iCs w:val="1"/>
                <w:color w:val="606a73"/>
                <w:sz w:val="17"/>
                <w:szCs w:val="17"/>
              </w:rPr>
            </w:pPr>
            <w:r w:rsidDel="00000000" w:rsidR="00000000" w:rsidRPr="00000000">
              <w:rPr>
                <w:i w:val="1"/>
                <w:iCs w:val="1"/>
                <w:color w:val="606a73"/>
                <w:sz w:val="17"/>
                <w:szCs w:val="17"/>
                <w:rtl w:val="0"/>
              </w:rPr>
              <w:t xml:space="preserve">[Describe ownership, rights, mentor/inventor willingness, potential licensing model, foreground IP and key constraints; maximum 250 words]</w:t>
              <w:br w:type="textWrapping"/>
            </w:r>
          </w:p>
          <w:p w:rsidR="00000000" w:rsidDel="00000000" w:rsidP="00000000" w:rsidRDefault="00000000" w:rsidRPr="00000000" w14:paraId="00000141">
            <w:pPr>
              <w:rPr/>
            </w:pPr>
            <w:r w:rsidDel="00000000" w:rsidR="00000000" w:rsidRPr="00000000">
              <w:rPr>
                <w:i w:val="1"/>
                <w:iCs w:val="1"/>
                <w:color w:val="606a73"/>
                <w:sz w:val="17"/>
                <w:szCs w:val="17"/>
                <w:rtl w:val="0"/>
              </w:rPr>
              <w:br w:type="textWrapping"/>
              <w:br w:type="textWrapping"/>
              <w:br w:type="textWrapping"/>
            </w:r>
            <w:r w:rsidDel="00000000" w:rsidR="00000000" w:rsidRPr="00000000">
              <w:rPr>
                <w:rtl w:val="0"/>
              </w:rPr>
            </w:r>
          </w:p>
        </w:tc>
      </w:tr>
    </w:tbl>
    <w:p w:rsidR="00000000" w:rsidDel="00000000" w:rsidP="00000000" w:rsidRDefault="00000000" w:rsidRPr="00000000" w14:paraId="00000142">
      <w:pPr>
        <w:spacing w:after="0" w:lineRule="auto"/>
        <w:rPr/>
      </w:pPr>
      <w:r w:rsidDel="00000000" w:rsidR="00000000" w:rsidRPr="00000000">
        <w:rPr>
          <w:rtl w:val="0"/>
        </w:rPr>
      </w:r>
    </w:p>
    <w:tbl>
      <w:tblPr>
        <w:tblStyle w:val="Table30"/>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143">
            <w:pPr>
              <w:jc w:val="center"/>
              <w:rPr/>
            </w:pPr>
            <w:r w:rsidDel="00000000" w:rsidR="00000000" w:rsidRPr="00000000">
              <w:rPr>
                <w:b w:val="1"/>
                <w:bCs w:val="1"/>
                <w:color w:val="ffffff"/>
                <w:sz w:val="17"/>
                <w:szCs w:val="17"/>
                <w:rtl w:val="0"/>
              </w:rPr>
              <w:t xml:space="preserve">5</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144">
            <w:pPr>
              <w:rPr/>
            </w:pPr>
            <w:r w:rsidDel="00000000" w:rsidR="00000000" w:rsidRPr="00000000">
              <w:rPr>
                <w:b w:val="1"/>
                <w:bCs w:val="1"/>
                <w:color w:val="ffffff"/>
                <w:sz w:val="17"/>
                <w:szCs w:val="17"/>
                <w:rtl w:val="0"/>
              </w:rPr>
              <w:t xml:space="preserve">CUSTOMER, MARKET AND COMPETITIVE EVIDENCE</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145">
            <w:pPr>
              <w:rPr/>
            </w:pPr>
            <w:r w:rsidDel="00000000" w:rsidR="00000000" w:rsidRPr="00000000">
              <w:rPr>
                <w:b w:val="1"/>
                <w:bCs w:val="1"/>
                <w:color w:val="606a73"/>
                <w:sz w:val="17"/>
                <w:szCs w:val="17"/>
                <w:rtl w:val="0"/>
              </w:rPr>
              <w:t xml:space="preserve">DESIRABILITY AND MARKET ACCESS</w:t>
            </w:r>
            <w:r w:rsidDel="00000000" w:rsidR="00000000" w:rsidRPr="00000000">
              <w:rPr>
                <w:rtl w:val="0"/>
              </w:rPr>
            </w:r>
          </w:p>
        </w:tc>
      </w:tr>
    </w:tbl>
    <w:p w:rsidR="00000000" w:rsidDel="00000000" w:rsidP="00000000" w:rsidRDefault="00000000" w:rsidRPr="00000000" w14:paraId="00000146">
      <w:pPr>
        <w:spacing w:after="0" w:lineRule="auto"/>
        <w:rPr/>
      </w:pPr>
      <w:r w:rsidDel="00000000" w:rsidR="00000000" w:rsidRPr="00000000">
        <w:rPr>
          <w:rtl w:val="0"/>
        </w:rPr>
      </w:r>
    </w:p>
    <w:p w:rsidR="00000000" w:rsidDel="00000000" w:rsidP="00000000" w:rsidRDefault="00000000" w:rsidRPr="00000000" w14:paraId="00000147">
      <w:pPr>
        <w:keepNext w:val="1"/>
        <w:spacing w:after="40" w:before="80" w:lineRule="auto"/>
        <w:rPr/>
      </w:pPr>
      <w:r w:rsidDel="00000000" w:rsidR="00000000" w:rsidRPr="00000000">
        <w:rPr>
          <w:b w:val="1"/>
          <w:bCs w:val="1"/>
          <w:color w:val="153e5c"/>
          <w:sz w:val="20"/>
          <w:szCs w:val="20"/>
          <w:rtl w:val="0"/>
        </w:rPr>
        <w:t xml:space="preserve">5.1 Customer profile and roles</w:t>
      </w:r>
      <w:r w:rsidDel="00000000" w:rsidR="00000000" w:rsidRPr="00000000">
        <w:rPr>
          <w:rtl w:val="0"/>
        </w:rPr>
      </w:r>
    </w:p>
    <w:tbl>
      <w:tblPr>
        <w:tblStyle w:val="Table31"/>
        <w:tblW w:w="8278.0" w:type="dxa"/>
        <w:jc w:val="center"/>
        <w:tblLayout w:type="fixed"/>
        <w:tblLook w:val="0400"/>
      </w:tblPr>
      <w:tblGrid>
        <w:gridCol w:w="1928"/>
        <w:gridCol w:w="1928"/>
        <w:gridCol w:w="2154"/>
        <w:gridCol w:w="2268"/>
        <w:tblGridChange w:id="0">
          <w:tblGrid>
            <w:gridCol w:w="1928"/>
            <w:gridCol w:w="1928"/>
            <w:gridCol w:w="2154"/>
            <w:gridCol w:w="2268"/>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48">
            <w:pPr>
              <w:spacing w:after="0" w:lineRule="auto"/>
              <w:rPr/>
            </w:pPr>
            <w:r w:rsidDel="00000000" w:rsidR="00000000" w:rsidRPr="00000000">
              <w:rPr>
                <w:b w:val="1"/>
                <w:bCs w:val="1"/>
                <w:color w:val="ffffff"/>
                <w:sz w:val="16"/>
                <w:szCs w:val="16"/>
                <w:rtl w:val="0"/>
              </w:rPr>
              <w:t xml:space="preserve">User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49">
            <w:pPr>
              <w:spacing w:after="0" w:lineRule="auto"/>
              <w:rPr/>
            </w:pPr>
            <w:r w:rsidDel="00000000" w:rsidR="00000000" w:rsidRPr="00000000">
              <w:rPr>
                <w:b w:val="1"/>
                <w:bCs w:val="1"/>
                <w:color w:val="ffffff"/>
                <w:sz w:val="16"/>
                <w:szCs w:val="16"/>
                <w:rtl w:val="0"/>
              </w:rPr>
              <w:t xml:space="preserve">Buyer / payer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4A">
            <w:pPr>
              <w:spacing w:after="0" w:lineRule="auto"/>
              <w:rPr/>
            </w:pPr>
            <w:r w:rsidDel="00000000" w:rsidR="00000000" w:rsidRPr="00000000">
              <w:rPr>
                <w:b w:val="1"/>
                <w:bCs w:val="1"/>
                <w:color w:val="ffffff"/>
                <w:sz w:val="16"/>
                <w:szCs w:val="16"/>
                <w:rtl w:val="0"/>
              </w:rPr>
              <w:t xml:space="preserve">Decision-maker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4B">
            <w:pPr>
              <w:spacing w:after="0" w:lineRule="auto"/>
              <w:rPr/>
            </w:pPr>
            <w:r w:rsidDel="00000000" w:rsidR="00000000" w:rsidRPr="00000000">
              <w:rPr>
                <w:b w:val="1"/>
                <w:bCs w:val="1"/>
                <w:color w:val="ffffff"/>
                <w:sz w:val="16"/>
                <w:szCs w:val="16"/>
                <w:rtl w:val="0"/>
              </w:rPr>
              <w:t xml:space="preserve">Beneficiary / influencer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4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4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4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4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154">
      <w:pPr>
        <w:keepNext w:val="1"/>
        <w:spacing w:after="40" w:before="80" w:lineRule="auto"/>
        <w:rPr/>
      </w:pPr>
      <w:r w:rsidDel="00000000" w:rsidR="00000000" w:rsidRPr="00000000">
        <w:rPr>
          <w:b w:val="1"/>
          <w:bCs w:val="1"/>
          <w:color w:val="153e5c"/>
          <w:sz w:val="20"/>
          <w:szCs w:val="20"/>
          <w:rtl w:val="0"/>
        </w:rPr>
        <w:t xml:space="preserve">5.2 Customer problem and value statement</w:t>
      </w:r>
      <w:r w:rsidDel="00000000" w:rsidR="00000000" w:rsidRPr="00000000">
        <w:rPr>
          <w:rtl w:val="0"/>
        </w:rPr>
      </w:r>
    </w:p>
    <w:tbl>
      <w:tblPr>
        <w:tblStyle w:val="Table32"/>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155">
            <w:pPr>
              <w:rPr/>
            </w:pPr>
            <w:r w:rsidDel="00000000" w:rsidR="00000000" w:rsidRPr="00000000">
              <w:rPr>
                <w:i w:val="1"/>
                <w:iCs w:val="1"/>
                <w:color w:val="606a73"/>
                <w:sz w:val="17"/>
                <w:szCs w:val="17"/>
                <w:rtl w:val="0"/>
              </w:rPr>
              <w:t xml:space="preserve">[Use: "[Target customer] experiences [specific problem] when [context], resulting in [measurable consequence]. The proposed venture creates value by [outcome]."]</w:t>
              <w:br w:type="textWrapping"/>
              <w:br w:type="textWrapping"/>
              <w:br w:type="textWrapping"/>
            </w:r>
            <w:r w:rsidDel="00000000" w:rsidR="00000000" w:rsidRPr="00000000">
              <w:rPr>
                <w:rtl w:val="0"/>
              </w:rPr>
            </w:r>
          </w:p>
        </w:tc>
      </w:tr>
    </w:tbl>
    <w:p w:rsidR="00000000" w:rsidDel="00000000" w:rsidP="00000000" w:rsidRDefault="00000000" w:rsidRPr="00000000" w14:paraId="00000156">
      <w:pPr>
        <w:spacing w:after="0" w:lineRule="auto"/>
        <w:rPr/>
      </w:pPr>
      <w:r w:rsidDel="00000000" w:rsidR="00000000" w:rsidRPr="00000000">
        <w:rPr>
          <w:rtl w:val="0"/>
        </w:rPr>
      </w:r>
    </w:p>
    <w:p w:rsidR="00000000" w:rsidDel="00000000" w:rsidP="00000000" w:rsidRDefault="00000000" w:rsidRPr="00000000" w14:paraId="00000157">
      <w:pPr>
        <w:keepNext w:val="1"/>
        <w:spacing w:after="40" w:before="80" w:lineRule="auto"/>
        <w:rPr/>
      </w:pPr>
      <w:r w:rsidDel="00000000" w:rsidR="00000000" w:rsidRPr="00000000">
        <w:rPr>
          <w:b w:val="1"/>
          <w:bCs w:val="1"/>
          <w:color w:val="153e5c"/>
          <w:sz w:val="20"/>
          <w:szCs w:val="20"/>
          <w:rtl w:val="0"/>
        </w:rPr>
        <w:t xml:space="preserve">5.3 Existing alternatives and current behaviour</w:t>
      </w:r>
      <w:r w:rsidDel="00000000" w:rsidR="00000000" w:rsidRPr="00000000">
        <w:rPr>
          <w:rtl w:val="0"/>
        </w:rPr>
      </w:r>
    </w:p>
    <w:tbl>
      <w:tblPr>
        <w:tblStyle w:val="Table33"/>
        <w:tblW w:w="10148.0" w:type="dxa"/>
        <w:jc w:val="center"/>
        <w:tblLayout w:type="fixed"/>
        <w:tblLook w:val="0400"/>
      </w:tblPr>
      <w:tblGrid>
        <w:gridCol w:w="1928"/>
        <w:gridCol w:w="1984"/>
        <w:gridCol w:w="2268"/>
        <w:gridCol w:w="1984"/>
        <w:gridCol w:w="1984"/>
        <w:tblGridChange w:id="0">
          <w:tblGrid>
            <w:gridCol w:w="1928"/>
            <w:gridCol w:w="1984"/>
            <w:gridCol w:w="2268"/>
            <w:gridCol w:w="1984"/>
            <w:gridCol w:w="1984"/>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58">
            <w:pPr>
              <w:spacing w:after="0" w:lineRule="auto"/>
              <w:rPr/>
            </w:pPr>
            <w:r w:rsidDel="00000000" w:rsidR="00000000" w:rsidRPr="00000000">
              <w:rPr>
                <w:b w:val="1"/>
                <w:bCs w:val="1"/>
                <w:color w:val="ffffff"/>
                <w:sz w:val="16"/>
                <w:szCs w:val="16"/>
                <w:rtl w:val="0"/>
              </w:rPr>
              <w:t xml:space="preserve">Current alternative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59">
            <w:pPr>
              <w:spacing w:after="0" w:lineRule="auto"/>
              <w:rPr/>
            </w:pPr>
            <w:r w:rsidDel="00000000" w:rsidR="00000000" w:rsidRPr="00000000">
              <w:rPr>
                <w:b w:val="1"/>
                <w:bCs w:val="1"/>
                <w:color w:val="ffffff"/>
                <w:sz w:val="16"/>
                <w:szCs w:val="16"/>
                <w:rtl w:val="0"/>
              </w:rPr>
              <w:t xml:space="preserve">Why customers use it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5A">
            <w:pPr>
              <w:spacing w:after="0" w:lineRule="auto"/>
              <w:rPr/>
            </w:pPr>
            <w:r w:rsidDel="00000000" w:rsidR="00000000" w:rsidRPr="00000000">
              <w:rPr>
                <w:b w:val="1"/>
                <w:bCs w:val="1"/>
                <w:color w:val="ffffff"/>
                <w:sz w:val="16"/>
                <w:szCs w:val="16"/>
                <w:rtl w:val="0"/>
              </w:rPr>
              <w:t xml:space="preserve">Weakness / unmet need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5B">
            <w:pPr>
              <w:spacing w:after="0" w:lineRule="auto"/>
              <w:rPr/>
            </w:pPr>
            <w:r w:rsidDel="00000000" w:rsidR="00000000" w:rsidRPr="00000000">
              <w:rPr>
                <w:b w:val="1"/>
                <w:bCs w:val="1"/>
                <w:color w:val="ffffff"/>
                <w:sz w:val="16"/>
                <w:szCs w:val="16"/>
                <w:rtl w:val="0"/>
              </w:rPr>
              <w:t xml:space="preserve">Switching barrier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5C">
            <w:pPr>
              <w:spacing w:after="0" w:lineRule="auto"/>
              <w:rPr/>
            </w:pPr>
            <w:r w:rsidDel="00000000" w:rsidR="00000000" w:rsidRPr="00000000">
              <w:rPr>
                <w:b w:val="1"/>
                <w:bCs w:val="1"/>
                <w:color w:val="ffffff"/>
                <w:sz w:val="16"/>
                <w:szCs w:val="16"/>
                <w:rtl w:val="0"/>
              </w:rPr>
              <w:t xml:space="preserve">Evidence source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5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167">
      <w:pPr>
        <w:keepNext w:val="1"/>
        <w:spacing w:after="40" w:before="80" w:lineRule="auto"/>
        <w:rPr/>
      </w:pPr>
      <w:r w:rsidDel="00000000" w:rsidR="00000000" w:rsidRPr="00000000">
        <w:rPr>
          <w:b w:val="1"/>
          <w:bCs w:val="1"/>
          <w:color w:val="153e5c"/>
          <w:sz w:val="20"/>
          <w:szCs w:val="20"/>
          <w:rtl w:val="0"/>
        </w:rPr>
        <w:t xml:space="preserve">5.4 Customer and industry access plan</w:t>
      </w:r>
      <w:r w:rsidDel="00000000" w:rsidR="00000000" w:rsidRPr="00000000">
        <w:rPr>
          <w:rtl w:val="0"/>
        </w:rPr>
      </w:r>
    </w:p>
    <w:tbl>
      <w:tblPr>
        <w:tblStyle w:val="Table34"/>
        <w:tblW w:w="10148.0" w:type="dxa"/>
        <w:jc w:val="center"/>
        <w:tblLayout w:type="fixed"/>
        <w:tblLook w:val="0400"/>
      </w:tblPr>
      <w:tblGrid>
        <w:gridCol w:w="2268"/>
        <w:gridCol w:w="2098"/>
        <w:gridCol w:w="1701"/>
        <w:gridCol w:w="2494"/>
        <w:gridCol w:w="1587"/>
        <w:tblGridChange w:id="0">
          <w:tblGrid>
            <w:gridCol w:w="2268"/>
            <w:gridCol w:w="2098"/>
            <w:gridCol w:w="1701"/>
            <w:gridCol w:w="2494"/>
            <w:gridCol w:w="1587"/>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68">
            <w:pPr>
              <w:spacing w:after="0" w:lineRule="auto"/>
              <w:rPr/>
            </w:pPr>
            <w:r w:rsidDel="00000000" w:rsidR="00000000" w:rsidRPr="00000000">
              <w:rPr>
                <w:b w:val="1"/>
                <w:bCs w:val="1"/>
                <w:color w:val="ffffff"/>
                <w:sz w:val="16"/>
                <w:szCs w:val="16"/>
                <w:rtl w:val="0"/>
              </w:rPr>
              <w:t xml:space="preserve">Target group / organisation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69">
            <w:pPr>
              <w:spacing w:after="0" w:lineRule="auto"/>
              <w:rPr/>
            </w:pPr>
            <w:r w:rsidDel="00000000" w:rsidR="00000000" w:rsidRPr="00000000">
              <w:rPr>
                <w:b w:val="1"/>
                <w:bCs w:val="1"/>
                <w:color w:val="ffffff"/>
                <w:sz w:val="16"/>
                <w:szCs w:val="16"/>
                <w:rtl w:val="0"/>
              </w:rPr>
              <w:t xml:space="preserve">Access route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6A">
            <w:pPr>
              <w:spacing w:after="0" w:lineRule="auto"/>
              <w:rPr/>
            </w:pPr>
            <w:r w:rsidDel="00000000" w:rsidR="00000000" w:rsidRPr="00000000">
              <w:rPr>
                <w:b w:val="1"/>
                <w:bCs w:val="1"/>
                <w:color w:val="ffffff"/>
                <w:sz w:val="16"/>
                <w:szCs w:val="16"/>
                <w:rtl w:val="0"/>
              </w:rPr>
              <w:t xml:space="preserve">Contact status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6B">
            <w:pPr>
              <w:spacing w:after="0" w:lineRule="auto"/>
              <w:rPr/>
            </w:pPr>
            <w:r w:rsidDel="00000000" w:rsidR="00000000" w:rsidRPr="00000000">
              <w:rPr>
                <w:b w:val="1"/>
                <w:bCs w:val="1"/>
                <w:color w:val="ffffff"/>
                <w:sz w:val="16"/>
                <w:szCs w:val="16"/>
                <w:rtl w:val="0"/>
              </w:rPr>
              <w:t xml:space="preserve">Expected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6C">
            <w:pPr>
              <w:spacing w:after="0" w:lineRule="auto"/>
              <w:rPr/>
            </w:pPr>
            <w:r w:rsidDel="00000000" w:rsidR="00000000" w:rsidRPr="00000000">
              <w:rPr>
                <w:b w:val="1"/>
                <w:bCs w:val="1"/>
                <w:color w:val="ffffff"/>
                <w:sz w:val="16"/>
                <w:szCs w:val="16"/>
                <w:rtl w:val="0"/>
              </w:rPr>
              <w:t xml:space="preserve">Responsible person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6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9">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A">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7B">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17C">
      <w:pPr>
        <w:rPr/>
      </w:pPr>
      <w:r w:rsidDel="00000000" w:rsidR="00000000" w:rsidRPr="00000000">
        <w:rPr>
          <w:rtl w:val="0"/>
        </w:rPr>
      </w:r>
    </w:p>
    <w:tbl>
      <w:tblPr>
        <w:tblStyle w:val="Table35"/>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17D">
            <w:pPr>
              <w:jc w:val="center"/>
              <w:rPr/>
            </w:pPr>
            <w:r w:rsidDel="00000000" w:rsidR="00000000" w:rsidRPr="00000000">
              <w:rPr>
                <w:b w:val="1"/>
                <w:bCs w:val="1"/>
                <w:color w:val="ffffff"/>
                <w:sz w:val="17"/>
                <w:szCs w:val="17"/>
                <w:rtl w:val="0"/>
              </w:rPr>
              <w:t xml:space="preserve">6</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17E">
            <w:pPr>
              <w:rPr/>
            </w:pPr>
            <w:r w:rsidDel="00000000" w:rsidR="00000000" w:rsidRPr="00000000">
              <w:rPr>
                <w:b w:val="1"/>
                <w:bCs w:val="1"/>
                <w:color w:val="ffffff"/>
                <w:sz w:val="17"/>
                <w:szCs w:val="17"/>
                <w:rtl w:val="0"/>
              </w:rPr>
              <w:t xml:space="preserve">VPC AND BMC</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17F">
            <w:pPr>
              <w:rPr/>
            </w:pPr>
            <w:r w:rsidDel="00000000" w:rsidR="00000000" w:rsidRPr="00000000">
              <w:rPr>
                <w:b w:val="1"/>
                <w:bCs w:val="1"/>
                <w:color w:val="606a73"/>
                <w:sz w:val="17"/>
                <w:szCs w:val="17"/>
                <w:rtl w:val="0"/>
              </w:rPr>
              <w:t xml:space="preserve">INITIAL VENTURE LOGIC - EXPECTED TO EVOLVE</w:t>
            </w:r>
            <w:r w:rsidDel="00000000" w:rsidR="00000000" w:rsidRPr="00000000">
              <w:rPr>
                <w:rtl w:val="0"/>
              </w:rPr>
            </w:r>
          </w:p>
        </w:tc>
      </w:tr>
    </w:tbl>
    <w:p w:rsidR="00000000" w:rsidDel="00000000" w:rsidP="00000000" w:rsidRDefault="00000000" w:rsidRPr="00000000" w14:paraId="00000180">
      <w:pPr>
        <w:keepNext w:val="1"/>
        <w:spacing w:after="40" w:before="80" w:lineRule="auto"/>
        <w:rPr>
          <w:b w:val="1"/>
          <w:bCs w:val="1"/>
          <w:color w:val="153e5c"/>
          <w:sz w:val="20"/>
          <w:szCs w:val="20"/>
        </w:rPr>
      </w:pPr>
      <w:r w:rsidDel="00000000" w:rsidR="00000000" w:rsidRPr="00000000">
        <w:rPr>
          <w:b w:val="1"/>
          <w:bCs w:val="1"/>
          <w:color w:val="153e5c"/>
          <w:sz w:val="20"/>
          <w:szCs w:val="20"/>
          <w:rtl w:val="0"/>
        </w:rPr>
        <w:t xml:space="preserve">6.1 Value Proposition Canvas (VPC) summary</w:t>
      </w:r>
    </w:p>
    <w:p w:rsidR="00000000" w:rsidDel="00000000" w:rsidP="00000000" w:rsidRDefault="00000000" w:rsidRPr="00000000" w14:paraId="00000181">
      <w:pPr>
        <w:keepNext w:val="1"/>
        <w:spacing w:after="40" w:before="80" w:lineRule="auto"/>
        <w:rPr>
          <w:b w:val="1"/>
          <w:bCs w:val="1"/>
          <w:color w:val="153e5c"/>
          <w:sz w:val="20"/>
          <w:szCs w:val="20"/>
        </w:rPr>
      </w:pPr>
      <w:r w:rsidDel="00000000" w:rsidR="00000000" w:rsidRPr="00000000">
        <w:rPr>
          <w:rtl w:val="0"/>
        </w:rPr>
      </w:r>
    </w:p>
    <w:p w:rsidR="00000000" w:rsidDel="00000000" w:rsidP="00000000" w:rsidRDefault="00000000" w:rsidRPr="00000000" w14:paraId="00000182">
      <w:pPr>
        <w:keepNext w:val="1"/>
        <w:spacing w:after="40" w:before="80" w:lineRule="auto"/>
        <w:rPr>
          <w:b w:val="1"/>
          <w:bCs w:val="1"/>
          <w:i w:val="1"/>
          <w:iCs w:val="1"/>
          <w:color w:val="153e5c"/>
          <w:sz w:val="20"/>
          <w:szCs w:val="20"/>
        </w:rPr>
      </w:pPr>
      <w:r w:rsidDel="00000000" w:rsidR="00000000" w:rsidRPr="00000000">
        <w:rPr>
          <w:b w:val="1"/>
          <w:bCs w:val="1"/>
          <w:i w:val="1"/>
          <w:iCs w:val="1"/>
          <w:color w:val="153e5c"/>
          <w:sz w:val="20"/>
          <w:szCs w:val="20"/>
          <w:rtl w:val="0"/>
        </w:rPr>
        <w:t xml:space="preserve">Please attach your VPC</w:t>
      </w:r>
    </w:p>
    <w:p w:rsidR="00000000" w:rsidDel="00000000" w:rsidP="00000000" w:rsidRDefault="00000000" w:rsidRPr="00000000" w14:paraId="00000183">
      <w:pPr>
        <w:keepNext w:val="1"/>
        <w:spacing w:after="40" w:before="80" w:lineRule="auto"/>
        <w:rPr>
          <w:b w:val="1"/>
          <w:bCs w:val="1"/>
          <w:i w:val="1"/>
          <w:iCs w:val="1"/>
          <w:color w:val="153e5c"/>
          <w:sz w:val="20"/>
          <w:szCs w:val="20"/>
        </w:rPr>
      </w:pPr>
      <w:r w:rsidDel="00000000" w:rsidR="00000000" w:rsidRPr="00000000">
        <w:rPr>
          <w:rtl w:val="0"/>
        </w:rPr>
      </w:r>
    </w:p>
    <w:p w:rsidR="00000000" w:rsidDel="00000000" w:rsidP="00000000" w:rsidRDefault="00000000" w:rsidRPr="00000000" w14:paraId="00000184">
      <w:pPr>
        <w:keepNext w:val="1"/>
        <w:spacing w:after="40" w:before="80" w:lineRule="auto"/>
        <w:rPr>
          <w:b w:val="1"/>
          <w:bCs w:val="1"/>
          <w:color w:val="153e5c"/>
          <w:sz w:val="20"/>
          <w:szCs w:val="20"/>
        </w:rPr>
      </w:pPr>
      <w:r w:rsidDel="00000000" w:rsidR="00000000" w:rsidRPr="00000000">
        <w:rPr>
          <w:b w:val="1"/>
          <w:bCs w:val="1"/>
          <w:color w:val="153e5c"/>
          <w:sz w:val="20"/>
          <w:szCs w:val="20"/>
          <w:rtl w:val="0"/>
        </w:rPr>
        <w:t xml:space="preserve">6.2 Business Model Canvas (BMC) summary</w:t>
      </w:r>
    </w:p>
    <w:p w:rsidR="00000000" w:rsidDel="00000000" w:rsidP="00000000" w:rsidRDefault="00000000" w:rsidRPr="00000000" w14:paraId="00000185">
      <w:pPr>
        <w:keepNext w:val="1"/>
        <w:spacing w:after="40" w:before="80" w:lineRule="auto"/>
        <w:rPr>
          <w:b w:val="1"/>
          <w:bCs w:val="1"/>
          <w:color w:val="153e5c"/>
          <w:sz w:val="20"/>
          <w:szCs w:val="20"/>
        </w:rPr>
      </w:pPr>
      <w:r w:rsidDel="00000000" w:rsidR="00000000" w:rsidRPr="00000000">
        <w:rPr>
          <w:rtl w:val="0"/>
        </w:rPr>
      </w:r>
    </w:p>
    <w:p w:rsidR="00000000" w:rsidDel="00000000" w:rsidP="00000000" w:rsidRDefault="00000000" w:rsidRPr="00000000" w14:paraId="00000186">
      <w:pPr>
        <w:keepNext w:val="1"/>
        <w:spacing w:after="40" w:before="80" w:lineRule="auto"/>
        <w:rPr>
          <w:b w:val="1"/>
          <w:bCs w:val="1"/>
          <w:color w:val="153e5c"/>
          <w:sz w:val="20"/>
          <w:szCs w:val="20"/>
        </w:rPr>
      </w:pPr>
      <w:r w:rsidDel="00000000" w:rsidR="00000000" w:rsidRPr="00000000">
        <w:rPr>
          <w:b w:val="1"/>
          <w:bCs w:val="1"/>
          <w:i w:val="1"/>
          <w:iCs w:val="1"/>
          <w:color w:val="153e5c"/>
          <w:sz w:val="20"/>
          <w:szCs w:val="20"/>
          <w:rtl w:val="0"/>
        </w:rPr>
        <w:t xml:space="preserve">Please attach your BMC</w:t>
      </w:r>
      <w:r w:rsidDel="00000000" w:rsidR="00000000" w:rsidRPr="00000000">
        <w:rPr>
          <w:rtl w:val="0"/>
        </w:rPr>
      </w:r>
    </w:p>
    <w:p w:rsidR="00000000" w:rsidDel="00000000" w:rsidP="00000000" w:rsidRDefault="00000000" w:rsidRPr="00000000" w14:paraId="00000187">
      <w:pPr>
        <w:spacing w:after="0" w:lineRule="auto"/>
        <w:rPr/>
      </w:pPr>
      <w:r w:rsidDel="00000000" w:rsidR="00000000" w:rsidRPr="00000000">
        <w:rPr>
          <w:rtl w:val="0"/>
        </w:rPr>
      </w:r>
    </w:p>
    <w:tbl>
      <w:tblPr>
        <w:tblStyle w:val="Table36"/>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188">
            <w:pPr>
              <w:jc w:val="center"/>
              <w:rPr/>
            </w:pPr>
            <w:r w:rsidDel="00000000" w:rsidR="00000000" w:rsidRPr="00000000">
              <w:rPr>
                <w:b w:val="1"/>
                <w:bCs w:val="1"/>
                <w:color w:val="ffffff"/>
                <w:sz w:val="17"/>
                <w:szCs w:val="17"/>
                <w:rtl w:val="0"/>
              </w:rPr>
              <w:t xml:space="preserve">7</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189">
            <w:pPr>
              <w:rPr/>
            </w:pPr>
            <w:r w:rsidDel="00000000" w:rsidR="00000000" w:rsidRPr="00000000">
              <w:rPr>
                <w:b w:val="1"/>
                <w:bCs w:val="1"/>
                <w:color w:val="ffffff"/>
                <w:sz w:val="17"/>
                <w:szCs w:val="17"/>
                <w:rtl w:val="0"/>
              </w:rPr>
              <w:t xml:space="preserve">CRITICAL ASSUMPTIONS</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18A">
            <w:pPr>
              <w:rPr/>
            </w:pPr>
            <w:r w:rsidDel="00000000" w:rsidR="00000000" w:rsidRPr="00000000">
              <w:rPr>
                <w:b w:val="1"/>
                <w:bCs w:val="1"/>
                <w:color w:val="606a73"/>
                <w:sz w:val="17"/>
                <w:szCs w:val="17"/>
                <w:rtl w:val="0"/>
              </w:rPr>
              <w:t xml:space="preserve">PRIORITISE UNCERTAINTY AND CONSEQUENCE</w:t>
            </w:r>
            <w:r w:rsidDel="00000000" w:rsidR="00000000" w:rsidRPr="00000000">
              <w:rPr>
                <w:rtl w:val="0"/>
              </w:rPr>
            </w:r>
          </w:p>
        </w:tc>
      </w:tr>
    </w:tbl>
    <w:p w:rsidR="00000000" w:rsidDel="00000000" w:rsidP="00000000" w:rsidRDefault="00000000" w:rsidRPr="00000000" w14:paraId="0000018B">
      <w:pPr>
        <w:spacing w:after="0" w:lineRule="auto"/>
        <w:rPr/>
      </w:pPr>
      <w:r w:rsidDel="00000000" w:rsidR="00000000" w:rsidRPr="00000000">
        <w:rPr>
          <w:rtl w:val="0"/>
        </w:rPr>
      </w:r>
    </w:p>
    <w:tbl>
      <w:tblPr>
        <w:tblStyle w:val="Table37"/>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153e5c" w:val="clear"/>
            <w:tcMar>
              <w:top w:w="80.0" w:type="dxa"/>
              <w:left w:w="90.0" w:type="dxa"/>
              <w:bottom w:w="80.0" w:type="dxa"/>
              <w:right w:w="90.0" w:type="dxa"/>
            </w:tcMar>
          </w:tcPr>
          <w:p w:rsidR="00000000" w:rsidDel="00000000" w:rsidP="00000000" w:rsidRDefault="00000000" w:rsidRPr="00000000" w14:paraId="0000018C">
            <w:pPr>
              <w:rPr/>
            </w:pPr>
            <w:r w:rsidDel="00000000" w:rsidR="00000000" w:rsidRPr="00000000">
              <w:rPr>
                <w:b w:val="1"/>
                <w:bCs w:val="1"/>
                <w:color w:val="ffffff"/>
                <w:sz w:val="17"/>
                <w:szCs w:val="17"/>
                <w:rtl w:val="0"/>
              </w:rPr>
              <w:t xml:space="preserve">PRIORITISE FIRST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ef4f7" w:val="clear"/>
            <w:tcMar>
              <w:top w:w="80.0" w:type="dxa"/>
              <w:left w:w="90.0" w:type="dxa"/>
              <w:bottom w:w="80.0" w:type="dxa"/>
              <w:right w:w="90.0" w:type="dxa"/>
            </w:tcMar>
          </w:tcPr>
          <w:p w:rsidR="00000000" w:rsidDel="00000000" w:rsidP="00000000" w:rsidRDefault="00000000" w:rsidRPr="00000000" w14:paraId="0000018D">
            <w:pPr>
              <w:rPr/>
            </w:pPr>
            <w:r w:rsidDel="00000000" w:rsidR="00000000" w:rsidRPr="00000000">
              <w:rPr>
                <w:color w:val="24323d"/>
                <w:sz w:val="17"/>
                <w:szCs w:val="17"/>
                <w:rtl w:val="0"/>
              </w:rPr>
              <w:t xml:space="preserve">Select assumptions that are both highly uncertain and highly consequential. Do not list routine activities as assumptions.</w:t>
            </w:r>
            <w:r w:rsidDel="00000000" w:rsidR="00000000" w:rsidRPr="00000000">
              <w:rPr>
                <w:rtl w:val="0"/>
              </w:rPr>
            </w:r>
          </w:p>
        </w:tc>
      </w:tr>
    </w:tbl>
    <w:p w:rsidR="00000000" w:rsidDel="00000000" w:rsidP="00000000" w:rsidRDefault="00000000" w:rsidRPr="00000000" w14:paraId="0000018E">
      <w:pPr>
        <w:spacing w:after="0" w:lineRule="auto"/>
        <w:rPr/>
      </w:pPr>
      <w:r w:rsidDel="00000000" w:rsidR="00000000" w:rsidRPr="00000000">
        <w:rPr>
          <w:rtl w:val="0"/>
        </w:rPr>
      </w:r>
    </w:p>
    <w:p w:rsidR="00000000" w:rsidDel="00000000" w:rsidP="00000000" w:rsidRDefault="00000000" w:rsidRPr="00000000" w14:paraId="0000018F">
      <w:pPr>
        <w:keepNext w:val="1"/>
        <w:spacing w:after="40" w:before="80" w:lineRule="auto"/>
        <w:rPr/>
      </w:pPr>
      <w:r w:rsidDel="00000000" w:rsidR="00000000" w:rsidRPr="00000000">
        <w:rPr>
          <w:b w:val="1"/>
          <w:bCs w:val="1"/>
          <w:color w:val="153e5c"/>
          <w:sz w:val="20"/>
          <w:szCs w:val="20"/>
          <w:rtl w:val="0"/>
        </w:rPr>
        <w:t xml:space="preserve">7.1 Critical assumption register</w:t>
      </w:r>
      <w:r w:rsidDel="00000000" w:rsidR="00000000" w:rsidRPr="00000000">
        <w:rPr>
          <w:rtl w:val="0"/>
        </w:rPr>
      </w:r>
    </w:p>
    <w:tbl>
      <w:tblPr>
        <w:tblStyle w:val="Table38"/>
        <w:tblW w:w="10148.000000000002" w:type="dxa"/>
        <w:jc w:val="center"/>
        <w:tblLayout w:type="fixed"/>
        <w:tblLook w:val="0400"/>
      </w:tblPr>
      <w:tblGrid>
        <w:gridCol w:w="681"/>
        <w:gridCol w:w="2891"/>
        <w:gridCol w:w="1587"/>
        <w:gridCol w:w="2041"/>
        <w:gridCol w:w="1191"/>
        <w:gridCol w:w="1757"/>
        <w:tblGridChange w:id="0">
          <w:tblGrid>
            <w:gridCol w:w="681"/>
            <w:gridCol w:w="2891"/>
            <w:gridCol w:w="1587"/>
            <w:gridCol w:w="2041"/>
            <w:gridCol w:w="1191"/>
            <w:gridCol w:w="1757"/>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0">
            <w:pPr>
              <w:spacing w:after="0" w:lineRule="auto"/>
              <w:rPr/>
            </w:pPr>
            <w:r w:rsidDel="00000000" w:rsidR="00000000" w:rsidRPr="00000000">
              <w:rPr>
                <w:b w:val="1"/>
                <w:bCs w:val="1"/>
                <w:color w:val="ffffff"/>
                <w:sz w:val="15"/>
                <w:szCs w:val="15"/>
                <w:rtl w:val="0"/>
              </w:rPr>
              <w:t xml:space="preserve">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1">
            <w:pPr>
              <w:spacing w:after="0" w:lineRule="auto"/>
              <w:rPr/>
            </w:pPr>
            <w:r w:rsidDel="00000000" w:rsidR="00000000" w:rsidRPr="00000000">
              <w:rPr>
                <w:b w:val="1"/>
                <w:bCs w:val="1"/>
                <w:color w:val="ffffff"/>
                <w:sz w:val="15"/>
                <w:szCs w:val="15"/>
                <w:rtl w:val="0"/>
              </w:rPr>
              <w:t xml:space="preserve">Critical assumption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2">
            <w:pPr>
              <w:spacing w:after="0" w:lineRule="auto"/>
              <w:rPr/>
            </w:pPr>
            <w:r w:rsidDel="00000000" w:rsidR="00000000" w:rsidRPr="00000000">
              <w:rPr>
                <w:b w:val="1"/>
                <w:bCs w:val="1"/>
                <w:color w:val="ffffff"/>
                <w:sz w:val="15"/>
                <w:szCs w:val="15"/>
                <w:rtl w:val="0"/>
              </w:rPr>
              <w:t xml:space="preserve">DFV dimension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3">
            <w:pPr>
              <w:spacing w:after="0" w:lineRule="auto"/>
              <w:rPr/>
            </w:pPr>
            <w:r w:rsidDel="00000000" w:rsidR="00000000" w:rsidRPr="00000000">
              <w:rPr>
                <w:b w:val="1"/>
                <w:bCs w:val="1"/>
                <w:color w:val="ffffff"/>
                <w:sz w:val="15"/>
                <w:szCs w:val="15"/>
                <w:rtl w:val="0"/>
              </w:rPr>
              <w:t xml:space="preserve">Existing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4">
            <w:pPr>
              <w:spacing w:after="0" w:lineRule="auto"/>
              <w:rPr/>
            </w:pPr>
            <w:r w:rsidDel="00000000" w:rsidR="00000000" w:rsidRPr="00000000">
              <w:rPr>
                <w:b w:val="1"/>
                <w:bCs w:val="1"/>
                <w:color w:val="ffffff"/>
                <w:sz w:val="15"/>
                <w:szCs w:val="15"/>
                <w:rtl w:val="0"/>
              </w:rPr>
              <w:t xml:space="preserve">Confidence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95">
            <w:pPr>
              <w:spacing w:after="0" w:lineRule="auto"/>
              <w:rPr/>
            </w:pPr>
            <w:r w:rsidDel="00000000" w:rsidR="00000000" w:rsidRPr="00000000">
              <w:rPr>
                <w:b w:val="1"/>
                <w:bCs w:val="1"/>
                <w:color w:val="ffffff"/>
                <w:sz w:val="15"/>
                <w:szCs w:val="15"/>
                <w:rtl w:val="0"/>
              </w:rPr>
              <w:t xml:space="preserve">Consequence if wrong</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96">
            <w:pPr>
              <w:spacing w:after="0" w:lineRule="auto"/>
              <w:rPr/>
            </w:pPr>
            <w:r w:rsidDel="00000000" w:rsidR="00000000" w:rsidRPr="00000000">
              <w:rPr>
                <w:color w:val="24323d"/>
                <w:sz w:val="15"/>
                <w:szCs w:val="15"/>
                <w:rtl w:val="0"/>
              </w:rPr>
              <w:t xml:space="preserve">A1</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8">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9C">
            <w:pPr>
              <w:spacing w:after="0" w:lineRule="auto"/>
              <w:rPr/>
            </w:pPr>
            <w:r w:rsidDel="00000000" w:rsidR="00000000" w:rsidRPr="00000000">
              <w:rPr>
                <w:color w:val="24323d"/>
                <w:sz w:val="15"/>
                <w:szCs w:val="15"/>
                <w:rtl w:val="0"/>
              </w:rPr>
              <w:t xml:space="preserve">A2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E">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9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0">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1">
            <w:pPr>
              <w:spacing w:after="0" w:lineRule="auto"/>
              <w:rPr/>
            </w:pPr>
            <w:r w:rsidDel="00000000" w:rsidR="00000000" w:rsidRPr="00000000">
              <w:rPr>
                <w:i w:val="1"/>
                <w:iCs w:val="1"/>
                <w:color w:val="24323d"/>
                <w:sz w:val="15"/>
                <w:szCs w:val="15"/>
                <w:rtl w:val="0"/>
              </w:rPr>
              <w:t xml:space="preserve">[Enter]  c</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A2">
            <w:pPr>
              <w:spacing w:after="0" w:lineRule="auto"/>
              <w:rPr/>
            </w:pPr>
            <w:r w:rsidDel="00000000" w:rsidR="00000000" w:rsidRPr="00000000">
              <w:rPr>
                <w:color w:val="24323d"/>
                <w:sz w:val="15"/>
                <w:szCs w:val="15"/>
                <w:rtl w:val="0"/>
              </w:rPr>
              <w:t xml:space="preserve">A3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3">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4">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bl>
    <w:p w:rsidR="00000000" w:rsidDel="00000000" w:rsidP="00000000" w:rsidRDefault="00000000" w:rsidRPr="00000000" w14:paraId="000001A8">
      <w:pPr>
        <w:keepNext w:val="1"/>
        <w:spacing w:after="40" w:before="80" w:lineRule="auto"/>
        <w:rPr/>
      </w:pPr>
      <w:r w:rsidDel="00000000" w:rsidR="00000000" w:rsidRPr="00000000">
        <w:rPr>
          <w:b w:val="1"/>
          <w:bCs w:val="1"/>
          <w:color w:val="153e5c"/>
          <w:sz w:val="20"/>
          <w:szCs w:val="20"/>
          <w:rtl w:val="0"/>
        </w:rPr>
        <w:t xml:space="preserve">7.2 Top three assumptions to test first</w:t>
      </w:r>
      <w:r w:rsidDel="00000000" w:rsidR="00000000" w:rsidRPr="00000000">
        <w:rPr>
          <w:rtl w:val="0"/>
        </w:rPr>
      </w:r>
    </w:p>
    <w:tbl>
      <w:tblPr>
        <w:tblStyle w:val="Table39"/>
        <w:tblW w:w="10148.0" w:type="dxa"/>
        <w:jc w:val="center"/>
        <w:tblLayout w:type="fixed"/>
        <w:tblLook w:val="0400"/>
      </w:tblPr>
      <w:tblGrid>
        <w:gridCol w:w="871"/>
        <w:gridCol w:w="1623"/>
        <w:gridCol w:w="4418"/>
        <w:gridCol w:w="3236"/>
        <w:tblGridChange w:id="0">
          <w:tblGrid>
            <w:gridCol w:w="871"/>
            <w:gridCol w:w="1623"/>
            <w:gridCol w:w="4418"/>
            <w:gridCol w:w="3236"/>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A9">
            <w:pPr>
              <w:spacing w:after="0" w:lineRule="auto"/>
              <w:rPr/>
            </w:pPr>
            <w:r w:rsidDel="00000000" w:rsidR="00000000" w:rsidRPr="00000000">
              <w:rPr>
                <w:b w:val="1"/>
                <w:bCs w:val="1"/>
                <w:color w:val="ffffff"/>
                <w:sz w:val="16"/>
                <w:szCs w:val="16"/>
                <w:rtl w:val="0"/>
              </w:rPr>
              <w:t xml:space="preserve">Priority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AA">
            <w:pPr>
              <w:spacing w:after="0" w:lineRule="auto"/>
              <w:rPr/>
            </w:pPr>
            <w:r w:rsidDel="00000000" w:rsidR="00000000" w:rsidRPr="00000000">
              <w:rPr>
                <w:b w:val="1"/>
                <w:bCs w:val="1"/>
                <w:color w:val="ffffff"/>
                <w:sz w:val="16"/>
                <w:szCs w:val="16"/>
                <w:rtl w:val="0"/>
              </w:rPr>
              <w:t xml:space="preserve">Assumption 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AB">
            <w:pPr>
              <w:spacing w:after="0" w:lineRule="auto"/>
              <w:rPr/>
            </w:pPr>
            <w:r w:rsidDel="00000000" w:rsidR="00000000" w:rsidRPr="00000000">
              <w:rPr>
                <w:b w:val="1"/>
                <w:bCs w:val="1"/>
                <w:color w:val="ffffff"/>
                <w:sz w:val="16"/>
                <w:szCs w:val="16"/>
                <w:rtl w:val="0"/>
              </w:rPr>
              <w:t xml:space="preserve">Why test first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AC">
            <w:pPr>
              <w:spacing w:after="0" w:lineRule="auto"/>
              <w:rPr/>
            </w:pPr>
            <w:r w:rsidDel="00000000" w:rsidR="00000000" w:rsidRPr="00000000">
              <w:rPr>
                <w:b w:val="1"/>
                <w:bCs w:val="1"/>
                <w:color w:val="ffffff"/>
                <w:sz w:val="16"/>
                <w:szCs w:val="16"/>
                <w:rtl w:val="0"/>
              </w:rPr>
              <w:t xml:space="preserve">Decision affected</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AD">
            <w:pPr>
              <w:spacing w:after="0" w:lineRule="auto"/>
              <w:rPr/>
            </w:pPr>
            <w:r w:rsidDel="00000000" w:rsidR="00000000" w:rsidRPr="00000000">
              <w:rPr>
                <w:color w:val="24323d"/>
                <w:sz w:val="16"/>
                <w:szCs w:val="16"/>
                <w:rtl w:val="0"/>
              </w:rPr>
              <w:t xml:space="preserve">1</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A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B1">
            <w:pPr>
              <w:spacing w:after="0" w:lineRule="auto"/>
              <w:rPr/>
            </w:pPr>
            <w:r w:rsidDel="00000000" w:rsidR="00000000" w:rsidRPr="00000000">
              <w:rPr>
                <w:color w:val="24323d"/>
                <w:sz w:val="16"/>
                <w:szCs w:val="16"/>
                <w:rtl w:val="0"/>
              </w:rPr>
              <w:t xml:space="preserve">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B5">
            <w:pPr>
              <w:spacing w:after="0" w:lineRule="auto"/>
              <w:rPr/>
            </w:pPr>
            <w:r w:rsidDel="00000000" w:rsidR="00000000" w:rsidRPr="00000000">
              <w:rPr>
                <w:color w:val="24323d"/>
                <w:sz w:val="16"/>
                <w:szCs w:val="16"/>
                <w:rtl w:val="0"/>
              </w:rPr>
              <w:t xml:space="preserve">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B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1B9">
      <w:pPr>
        <w:keepNext w:val="1"/>
        <w:spacing w:after="40" w:before="80" w:lineRule="auto"/>
        <w:rPr/>
      </w:pPr>
      <w:r w:rsidDel="00000000" w:rsidR="00000000" w:rsidRPr="00000000">
        <w:rPr>
          <w:rtl w:val="0"/>
        </w:rPr>
      </w:r>
    </w:p>
    <w:tbl>
      <w:tblPr>
        <w:tblStyle w:val="Table40"/>
        <w:tblW w:w="10148.0" w:type="dxa"/>
        <w:jc w:val="center"/>
        <w:tblLayout w:type="fixed"/>
        <w:tblLook w:val="0400"/>
      </w:tblPr>
      <w:tblGrid>
        <w:gridCol w:w="871"/>
        <w:gridCol w:w="1623"/>
        <w:gridCol w:w="4418"/>
        <w:gridCol w:w="3236"/>
        <w:tblGridChange w:id="0">
          <w:tblGrid>
            <w:gridCol w:w="871"/>
            <w:gridCol w:w="1623"/>
            <w:gridCol w:w="4418"/>
            <w:gridCol w:w="3236"/>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1BA">
            <w:pPr>
              <w:jc w:val="center"/>
              <w:rPr/>
            </w:pPr>
            <w:r w:rsidDel="00000000" w:rsidR="00000000" w:rsidRPr="00000000">
              <w:rPr>
                <w:b w:val="1"/>
                <w:bCs w:val="1"/>
                <w:color w:val="ffffff"/>
                <w:sz w:val="17"/>
                <w:szCs w:val="17"/>
                <w:rtl w:val="0"/>
              </w:rPr>
              <w:t xml:space="preserve">8</w:t>
            </w:r>
            <w:r w:rsidDel="00000000" w:rsidR="00000000" w:rsidRPr="00000000">
              <w:rPr>
                <w:rtl w:val="0"/>
              </w:rPr>
            </w:r>
          </w:p>
        </w:tc>
        <w:tc>
          <w:tcPr>
            <w:gridSpan w:val="2"/>
            <w:shd w:fill="800020" w:val="clear"/>
            <w:tcMar>
              <w:top w:w="65.0" w:type="dxa"/>
              <w:left w:w="90.0" w:type="dxa"/>
              <w:bottom w:w="65.0" w:type="dxa"/>
              <w:right w:w="90.0" w:type="dxa"/>
            </w:tcMar>
            <w:vAlign w:val="center"/>
          </w:tcPr>
          <w:p w:rsidR="00000000" w:rsidDel="00000000" w:rsidP="00000000" w:rsidRDefault="00000000" w:rsidRPr="00000000" w14:paraId="000001BB">
            <w:pPr>
              <w:rPr/>
            </w:pPr>
            <w:r w:rsidDel="00000000" w:rsidR="00000000" w:rsidRPr="00000000">
              <w:rPr>
                <w:b w:val="1"/>
                <w:bCs w:val="1"/>
                <w:color w:val="ffffff"/>
                <w:sz w:val="17"/>
                <w:szCs w:val="17"/>
                <w:rtl w:val="0"/>
              </w:rPr>
              <w:t xml:space="preserve">BUSINESS TESTING AND EVIDENCE PLAN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1BD">
            <w:pPr>
              <w:rPr/>
            </w:pPr>
            <w:r w:rsidDel="00000000" w:rsidR="00000000" w:rsidRPr="00000000">
              <w:rPr>
                <w:b w:val="1"/>
                <w:bCs w:val="1"/>
                <w:color w:val="606a73"/>
                <w:sz w:val="17"/>
                <w:szCs w:val="17"/>
                <w:rtl w:val="0"/>
              </w:rPr>
              <w:t xml:space="preserve">ASSUMPTION - TEST - EVIDENCE - THRESHOLD - DECISION</w:t>
            </w:r>
            <w:r w:rsidDel="00000000" w:rsidR="00000000" w:rsidRPr="00000000">
              <w:rPr>
                <w:rtl w:val="0"/>
              </w:rPr>
            </w:r>
          </w:p>
        </w:tc>
      </w:tr>
    </w:tbl>
    <w:p w:rsidR="00000000" w:rsidDel="00000000" w:rsidP="00000000" w:rsidRDefault="00000000" w:rsidRPr="00000000" w14:paraId="000001BE">
      <w:pPr>
        <w:spacing w:after="0" w:lineRule="auto"/>
        <w:rPr/>
      </w:pPr>
      <w:r w:rsidDel="00000000" w:rsidR="00000000" w:rsidRPr="00000000">
        <w:rPr>
          <w:rtl w:val="0"/>
        </w:rPr>
      </w:r>
    </w:p>
    <w:p w:rsidR="00000000" w:rsidDel="00000000" w:rsidP="00000000" w:rsidRDefault="00000000" w:rsidRPr="00000000" w14:paraId="000001BF">
      <w:pPr>
        <w:keepNext w:val="1"/>
        <w:spacing w:after="40" w:before="80" w:lineRule="auto"/>
        <w:rPr/>
      </w:pPr>
      <w:r w:rsidDel="00000000" w:rsidR="00000000" w:rsidRPr="00000000">
        <w:rPr>
          <w:b w:val="1"/>
          <w:bCs w:val="1"/>
          <w:color w:val="153e5c"/>
          <w:sz w:val="20"/>
          <w:szCs w:val="20"/>
          <w:rtl w:val="0"/>
        </w:rPr>
        <w:t xml:space="preserve">8.1 Test design</w:t>
      </w:r>
      <w:r w:rsidDel="00000000" w:rsidR="00000000" w:rsidRPr="00000000">
        <w:rPr>
          <w:rtl w:val="0"/>
        </w:rPr>
      </w:r>
    </w:p>
    <w:tbl>
      <w:tblPr>
        <w:tblStyle w:val="Table41"/>
        <w:tblW w:w="10148.0" w:type="dxa"/>
        <w:jc w:val="center"/>
        <w:tblLayout w:type="fixed"/>
        <w:tblLook w:val="0400"/>
      </w:tblPr>
      <w:tblGrid>
        <w:gridCol w:w="736"/>
        <w:gridCol w:w="907"/>
        <w:gridCol w:w="1191"/>
        <w:gridCol w:w="3005"/>
        <w:gridCol w:w="2268"/>
        <w:gridCol w:w="2041"/>
        <w:tblGridChange w:id="0">
          <w:tblGrid>
            <w:gridCol w:w="736"/>
            <w:gridCol w:w="907"/>
            <w:gridCol w:w="1191"/>
            <w:gridCol w:w="3005"/>
            <w:gridCol w:w="2268"/>
            <w:gridCol w:w="204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0">
            <w:pPr>
              <w:spacing w:after="0" w:lineRule="auto"/>
              <w:rPr/>
            </w:pPr>
            <w:r w:rsidDel="00000000" w:rsidR="00000000" w:rsidRPr="00000000">
              <w:rPr>
                <w:b w:val="1"/>
                <w:bCs w:val="1"/>
                <w:color w:val="ffffff"/>
                <w:sz w:val="15"/>
                <w:szCs w:val="15"/>
                <w:rtl w:val="0"/>
              </w:rPr>
              <w:t xml:space="preserve">Test 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1">
            <w:pPr>
              <w:spacing w:after="0" w:lineRule="auto"/>
              <w:rPr/>
            </w:pPr>
            <w:r w:rsidDel="00000000" w:rsidR="00000000" w:rsidRPr="00000000">
              <w:rPr>
                <w:b w:val="1"/>
                <w:bCs w:val="1"/>
                <w:color w:val="ffffff"/>
                <w:sz w:val="15"/>
                <w:szCs w:val="15"/>
                <w:rtl w:val="0"/>
              </w:rPr>
              <w:t xml:space="preserve">Gate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2">
            <w:pPr>
              <w:spacing w:after="0" w:lineRule="auto"/>
              <w:rPr/>
            </w:pPr>
            <w:r w:rsidDel="00000000" w:rsidR="00000000" w:rsidRPr="00000000">
              <w:rPr>
                <w:b w:val="1"/>
                <w:bCs w:val="1"/>
                <w:color w:val="ffffff"/>
                <w:sz w:val="15"/>
                <w:szCs w:val="15"/>
                <w:rtl w:val="0"/>
              </w:rPr>
              <w:t xml:space="preserve">Assumption 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3">
            <w:pPr>
              <w:spacing w:after="0" w:lineRule="auto"/>
              <w:rPr/>
            </w:pPr>
            <w:r w:rsidDel="00000000" w:rsidR="00000000" w:rsidRPr="00000000">
              <w:rPr>
                <w:b w:val="1"/>
                <w:bCs w:val="1"/>
                <w:color w:val="ffffff"/>
                <w:sz w:val="15"/>
                <w:szCs w:val="15"/>
                <w:rtl w:val="0"/>
              </w:rPr>
              <w:t xml:space="preserve">Test / experiment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4">
            <w:pPr>
              <w:spacing w:after="0" w:lineRule="auto"/>
              <w:rPr/>
            </w:pPr>
            <w:r w:rsidDel="00000000" w:rsidR="00000000" w:rsidRPr="00000000">
              <w:rPr>
                <w:b w:val="1"/>
                <w:bCs w:val="1"/>
                <w:color w:val="ffffff"/>
                <w:sz w:val="15"/>
                <w:szCs w:val="15"/>
                <w:rtl w:val="0"/>
              </w:rPr>
              <w:t xml:space="preserve">Target / source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C5">
            <w:pPr>
              <w:spacing w:after="0" w:lineRule="auto"/>
              <w:rPr/>
            </w:pPr>
            <w:r w:rsidDel="00000000" w:rsidR="00000000" w:rsidRPr="00000000">
              <w:rPr>
                <w:b w:val="1"/>
                <w:bCs w:val="1"/>
                <w:color w:val="ffffff"/>
                <w:sz w:val="15"/>
                <w:szCs w:val="15"/>
                <w:rtl w:val="0"/>
              </w:rPr>
              <w:t xml:space="preserve">Prototype / artefact</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C6">
            <w:pPr>
              <w:spacing w:after="0" w:lineRule="auto"/>
              <w:rPr/>
            </w:pPr>
            <w:r w:rsidDel="00000000" w:rsidR="00000000" w:rsidRPr="00000000">
              <w:rPr>
                <w:color w:val="24323d"/>
                <w:sz w:val="15"/>
                <w:szCs w:val="15"/>
                <w:rtl w:val="0"/>
              </w:rPr>
              <w:t xml:space="preserve">T1</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8">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CC">
            <w:pPr>
              <w:spacing w:after="0" w:lineRule="auto"/>
              <w:rPr/>
            </w:pPr>
            <w:r w:rsidDel="00000000" w:rsidR="00000000" w:rsidRPr="00000000">
              <w:rPr>
                <w:color w:val="24323d"/>
                <w:sz w:val="15"/>
                <w:szCs w:val="15"/>
                <w:rtl w:val="0"/>
              </w:rPr>
              <w:t xml:space="preserve">T2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E">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C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0">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D2">
            <w:pPr>
              <w:spacing w:after="0" w:lineRule="auto"/>
              <w:rPr/>
            </w:pPr>
            <w:r w:rsidDel="00000000" w:rsidR="00000000" w:rsidRPr="00000000">
              <w:rPr>
                <w:color w:val="24323d"/>
                <w:sz w:val="15"/>
                <w:szCs w:val="15"/>
                <w:rtl w:val="0"/>
              </w:rPr>
              <w:t xml:space="preserve">T3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3">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4">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D8">
            <w:pPr>
              <w:spacing w:after="0" w:lineRule="auto"/>
              <w:rPr/>
            </w:pPr>
            <w:r w:rsidDel="00000000" w:rsidR="00000000" w:rsidRPr="00000000">
              <w:rPr>
                <w:color w:val="24323d"/>
                <w:sz w:val="15"/>
                <w:szCs w:val="15"/>
                <w:rtl w:val="0"/>
              </w:rPr>
              <w:t xml:space="preserve">T4</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C">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D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bl>
    <w:p w:rsidR="00000000" w:rsidDel="00000000" w:rsidP="00000000" w:rsidRDefault="00000000" w:rsidRPr="00000000" w14:paraId="000001DE">
      <w:pPr>
        <w:keepNext w:val="1"/>
        <w:spacing w:after="40" w:before="80" w:lineRule="auto"/>
        <w:rPr/>
      </w:pPr>
      <w:r w:rsidDel="00000000" w:rsidR="00000000" w:rsidRPr="00000000">
        <w:rPr>
          <w:b w:val="1"/>
          <w:bCs w:val="1"/>
          <w:color w:val="153e5c"/>
          <w:sz w:val="20"/>
          <w:szCs w:val="20"/>
          <w:rtl w:val="0"/>
        </w:rPr>
        <w:t xml:space="preserve">8.2 Evidence, threshold and decision</w:t>
      </w:r>
      <w:r w:rsidDel="00000000" w:rsidR="00000000" w:rsidRPr="00000000">
        <w:rPr>
          <w:rtl w:val="0"/>
        </w:rPr>
      </w:r>
    </w:p>
    <w:tbl>
      <w:tblPr>
        <w:tblStyle w:val="Table42"/>
        <w:tblW w:w="10148.0" w:type="dxa"/>
        <w:jc w:val="center"/>
        <w:tblLayout w:type="fixed"/>
        <w:tblLook w:val="0400"/>
      </w:tblPr>
      <w:tblGrid>
        <w:gridCol w:w="794"/>
        <w:gridCol w:w="2551"/>
        <w:gridCol w:w="2041"/>
        <w:gridCol w:w="2381"/>
        <w:gridCol w:w="2381"/>
        <w:tblGridChange w:id="0">
          <w:tblGrid>
            <w:gridCol w:w="794"/>
            <w:gridCol w:w="2551"/>
            <w:gridCol w:w="2041"/>
            <w:gridCol w:w="2381"/>
            <w:gridCol w:w="238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DF">
            <w:pPr>
              <w:spacing w:after="0" w:lineRule="auto"/>
              <w:rPr/>
            </w:pPr>
            <w:r w:rsidDel="00000000" w:rsidR="00000000" w:rsidRPr="00000000">
              <w:rPr>
                <w:b w:val="1"/>
                <w:bCs w:val="1"/>
                <w:color w:val="ffffff"/>
                <w:sz w:val="15"/>
                <w:szCs w:val="15"/>
                <w:rtl w:val="0"/>
              </w:rPr>
              <w:t xml:space="preserve">Test 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E0">
            <w:pPr>
              <w:spacing w:after="0" w:lineRule="auto"/>
              <w:rPr/>
            </w:pPr>
            <w:r w:rsidDel="00000000" w:rsidR="00000000" w:rsidRPr="00000000">
              <w:rPr>
                <w:b w:val="1"/>
                <w:bCs w:val="1"/>
                <w:color w:val="ffffff"/>
                <w:sz w:val="15"/>
                <w:szCs w:val="15"/>
                <w:rtl w:val="0"/>
              </w:rPr>
              <w:t xml:space="preserve">Evidence to collect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E1">
            <w:pPr>
              <w:spacing w:after="0" w:lineRule="auto"/>
              <w:rPr/>
            </w:pPr>
            <w:r w:rsidDel="00000000" w:rsidR="00000000" w:rsidRPr="00000000">
              <w:rPr>
                <w:b w:val="1"/>
                <w:bCs w:val="1"/>
                <w:color w:val="ffffff"/>
                <w:sz w:val="15"/>
                <w:szCs w:val="15"/>
                <w:rtl w:val="0"/>
              </w:rPr>
              <w:t xml:space="preserve">Success threshold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E2">
            <w:pPr>
              <w:spacing w:after="0" w:lineRule="auto"/>
              <w:rPr/>
            </w:pPr>
            <w:r w:rsidDel="00000000" w:rsidR="00000000" w:rsidRPr="00000000">
              <w:rPr>
                <w:b w:val="1"/>
                <w:bCs w:val="1"/>
                <w:color w:val="ffffff"/>
                <w:sz w:val="15"/>
                <w:szCs w:val="15"/>
                <w:rtl w:val="0"/>
              </w:rPr>
              <w:t xml:space="preserve">Decision if met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E3">
            <w:pPr>
              <w:spacing w:after="0" w:lineRule="auto"/>
              <w:rPr/>
            </w:pPr>
            <w:r w:rsidDel="00000000" w:rsidR="00000000" w:rsidRPr="00000000">
              <w:rPr>
                <w:b w:val="1"/>
                <w:bCs w:val="1"/>
                <w:color w:val="ffffff"/>
                <w:sz w:val="15"/>
                <w:szCs w:val="15"/>
                <w:rtl w:val="0"/>
              </w:rPr>
              <w:t xml:space="preserve">Decision if not met</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E4">
            <w:pPr>
              <w:spacing w:after="0" w:lineRule="auto"/>
              <w:rPr/>
            </w:pPr>
            <w:r w:rsidDel="00000000" w:rsidR="00000000" w:rsidRPr="00000000">
              <w:rPr>
                <w:color w:val="24323d"/>
                <w:sz w:val="15"/>
                <w:szCs w:val="15"/>
                <w:rtl w:val="0"/>
              </w:rPr>
              <w:t xml:space="preserve">T1</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8">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E9">
            <w:pPr>
              <w:spacing w:after="0" w:lineRule="auto"/>
              <w:rPr/>
            </w:pPr>
            <w:r w:rsidDel="00000000" w:rsidR="00000000" w:rsidRPr="00000000">
              <w:rPr>
                <w:color w:val="24323d"/>
                <w:sz w:val="15"/>
                <w:szCs w:val="15"/>
                <w:rtl w:val="0"/>
              </w:rPr>
              <w:t xml:space="preserve">T2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C">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1EE">
            <w:pPr>
              <w:spacing w:after="0" w:lineRule="auto"/>
              <w:rPr/>
            </w:pPr>
            <w:r w:rsidDel="00000000" w:rsidR="00000000" w:rsidRPr="00000000">
              <w:rPr>
                <w:color w:val="24323d"/>
                <w:sz w:val="15"/>
                <w:szCs w:val="15"/>
                <w:rtl w:val="0"/>
              </w:rPr>
              <w:t xml:space="preserve">T3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E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0">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2">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1F3">
            <w:pPr>
              <w:spacing w:after="0" w:lineRule="auto"/>
              <w:rPr/>
            </w:pPr>
            <w:r w:rsidDel="00000000" w:rsidR="00000000" w:rsidRPr="00000000">
              <w:rPr>
                <w:color w:val="24323d"/>
                <w:sz w:val="15"/>
                <w:szCs w:val="15"/>
                <w:rtl w:val="0"/>
              </w:rPr>
              <w:t xml:space="preserve">T4</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4">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1F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bl>
    <w:p w:rsidR="00000000" w:rsidDel="00000000" w:rsidP="00000000" w:rsidRDefault="00000000" w:rsidRPr="00000000" w14:paraId="000001F8">
      <w:pPr>
        <w:keepNext w:val="1"/>
        <w:spacing w:after="40" w:before="80" w:lineRule="auto"/>
        <w:rPr/>
      </w:pPr>
      <w:r w:rsidDel="00000000" w:rsidR="00000000" w:rsidRPr="00000000">
        <w:rPr>
          <w:b w:val="1"/>
          <w:bCs w:val="1"/>
          <w:color w:val="153e5c"/>
          <w:sz w:val="20"/>
          <w:szCs w:val="20"/>
          <w:rtl w:val="0"/>
        </w:rPr>
        <w:t xml:space="preserve">8.3 Minimum customer / stakeholder engagement plan</w:t>
      </w:r>
      <w:r w:rsidDel="00000000" w:rsidR="00000000" w:rsidRPr="00000000">
        <w:rPr>
          <w:rtl w:val="0"/>
        </w:rPr>
      </w:r>
    </w:p>
    <w:tbl>
      <w:tblPr>
        <w:tblStyle w:val="Table43"/>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d9792b" w:val="clear"/>
            <w:tcMar>
              <w:top w:w="80.0" w:type="dxa"/>
              <w:left w:w="90.0" w:type="dxa"/>
              <w:bottom w:w="80.0" w:type="dxa"/>
              <w:right w:w="90.0" w:type="dxa"/>
            </w:tcMar>
          </w:tcPr>
          <w:p w:rsidR="00000000" w:rsidDel="00000000" w:rsidP="00000000" w:rsidRDefault="00000000" w:rsidRPr="00000000" w14:paraId="000001F9">
            <w:pPr>
              <w:rPr/>
            </w:pPr>
            <w:r w:rsidDel="00000000" w:rsidR="00000000" w:rsidRPr="00000000">
              <w:rPr>
                <w:b w:val="1"/>
                <w:bCs w:val="1"/>
                <w:color w:val="ffffff"/>
                <w:sz w:val="17"/>
                <w:szCs w:val="17"/>
                <w:rtl w:val="0"/>
              </w:rPr>
              <w:t xml:space="preserve">MANDATORY MINIMUM</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1e6" w:val="clear"/>
            <w:tcMar>
              <w:top w:w="80.0" w:type="dxa"/>
              <w:left w:w="90.0" w:type="dxa"/>
              <w:bottom w:w="80.0" w:type="dxa"/>
              <w:right w:w="90.0" w:type="dxa"/>
            </w:tcMar>
          </w:tcPr>
          <w:p w:rsidR="00000000" w:rsidDel="00000000" w:rsidP="00000000" w:rsidRDefault="00000000" w:rsidRPr="00000000" w14:paraId="000001FA">
            <w:pPr>
              <w:rPr/>
            </w:pPr>
            <w:r w:rsidDel="00000000" w:rsidR="00000000" w:rsidRPr="00000000">
              <w:rPr>
                <w:color w:val="24323d"/>
                <w:sz w:val="17"/>
                <w:szCs w:val="17"/>
                <w:rtl w:val="0"/>
              </w:rPr>
              <w:t xml:space="preserve">Plan for at least 10 quality interviews or stakeholder engagements. Quality is determined by relevance, evidence captured and learning generated - not only by the number completed.</w:t>
            </w:r>
            <w:r w:rsidDel="00000000" w:rsidR="00000000" w:rsidRPr="00000000">
              <w:rPr>
                <w:rtl w:val="0"/>
              </w:rPr>
            </w:r>
          </w:p>
        </w:tc>
      </w:tr>
    </w:tbl>
    <w:p w:rsidR="00000000" w:rsidDel="00000000" w:rsidP="00000000" w:rsidRDefault="00000000" w:rsidRPr="00000000" w14:paraId="000001FB">
      <w:pPr>
        <w:spacing w:after="0" w:lineRule="auto"/>
        <w:rPr/>
      </w:pPr>
      <w:r w:rsidDel="00000000" w:rsidR="00000000" w:rsidRPr="00000000">
        <w:rPr>
          <w:rtl w:val="0"/>
        </w:rPr>
      </w:r>
    </w:p>
    <w:tbl>
      <w:tblPr>
        <w:tblStyle w:val="Table44"/>
        <w:tblW w:w="10148.0" w:type="dxa"/>
        <w:jc w:val="center"/>
        <w:tblLayout w:type="fixed"/>
        <w:tblLook w:val="0400"/>
      </w:tblPr>
      <w:tblGrid>
        <w:gridCol w:w="2268"/>
        <w:gridCol w:w="1417"/>
        <w:gridCol w:w="2721"/>
        <w:gridCol w:w="2381"/>
        <w:gridCol w:w="1361"/>
        <w:tblGridChange w:id="0">
          <w:tblGrid>
            <w:gridCol w:w="2268"/>
            <w:gridCol w:w="1417"/>
            <w:gridCol w:w="2721"/>
            <w:gridCol w:w="2381"/>
            <w:gridCol w:w="136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FC">
            <w:pPr>
              <w:spacing w:after="0" w:lineRule="auto"/>
              <w:rPr/>
            </w:pPr>
            <w:r w:rsidDel="00000000" w:rsidR="00000000" w:rsidRPr="00000000">
              <w:rPr>
                <w:b w:val="1"/>
                <w:bCs w:val="1"/>
                <w:color w:val="ffffff"/>
                <w:sz w:val="16"/>
                <w:szCs w:val="16"/>
                <w:rtl w:val="0"/>
              </w:rPr>
              <w:t xml:space="preserve">Engagement group</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FD">
            <w:pPr>
              <w:spacing w:after="0" w:lineRule="auto"/>
              <w:rPr/>
            </w:pPr>
            <w:r w:rsidDel="00000000" w:rsidR="00000000" w:rsidRPr="00000000">
              <w:rPr>
                <w:b w:val="1"/>
                <w:bCs w:val="1"/>
                <w:color w:val="ffffff"/>
                <w:sz w:val="16"/>
                <w:szCs w:val="16"/>
                <w:rtl w:val="0"/>
              </w:rPr>
              <w:t xml:space="preserve">Minimum target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FE">
            <w:pPr>
              <w:spacing w:after="0" w:lineRule="auto"/>
              <w:rPr/>
            </w:pPr>
            <w:r w:rsidDel="00000000" w:rsidR="00000000" w:rsidRPr="00000000">
              <w:rPr>
                <w:b w:val="1"/>
                <w:bCs w:val="1"/>
                <w:color w:val="ffffff"/>
                <w:sz w:val="16"/>
                <w:szCs w:val="16"/>
                <w:rtl w:val="0"/>
              </w:rPr>
              <w:t xml:space="preserve">Purpose / assumption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1FF">
            <w:pPr>
              <w:spacing w:after="0" w:lineRule="auto"/>
              <w:rPr/>
            </w:pPr>
            <w:r w:rsidDel="00000000" w:rsidR="00000000" w:rsidRPr="00000000">
              <w:rPr>
                <w:b w:val="1"/>
                <w:bCs w:val="1"/>
                <w:color w:val="ffffff"/>
                <w:sz w:val="16"/>
                <w:szCs w:val="16"/>
                <w:rtl w:val="0"/>
              </w:rPr>
              <w:t xml:space="preserve">Evidence captured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00">
            <w:pPr>
              <w:spacing w:after="0" w:lineRule="auto"/>
              <w:rPr/>
            </w:pPr>
            <w:r w:rsidDel="00000000" w:rsidR="00000000" w:rsidRPr="00000000">
              <w:rPr>
                <w:b w:val="1"/>
                <w:bCs w:val="1"/>
                <w:color w:val="ffffff"/>
                <w:sz w:val="16"/>
                <w:szCs w:val="16"/>
                <w:rtl w:val="0"/>
              </w:rPr>
              <w:t xml:space="preserve">Timing</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9">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A">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B">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0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1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1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1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1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1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215">
      <w:pPr>
        <w:keepNext w:val="1"/>
        <w:spacing w:after="40" w:before="80" w:lineRule="auto"/>
        <w:rPr/>
      </w:pPr>
      <w:r w:rsidDel="00000000" w:rsidR="00000000" w:rsidRPr="00000000">
        <w:rPr>
          <w:b w:val="1"/>
          <w:bCs w:val="1"/>
          <w:color w:val="153e5c"/>
          <w:sz w:val="20"/>
          <w:szCs w:val="20"/>
          <w:rtl w:val="0"/>
        </w:rPr>
        <w:t xml:space="preserve">8.4 Evidence log and auditability</w:t>
      </w:r>
      <w:r w:rsidDel="00000000" w:rsidR="00000000" w:rsidRPr="00000000">
        <w:rPr>
          <w:rtl w:val="0"/>
        </w:rPr>
      </w:r>
    </w:p>
    <w:tbl>
      <w:tblPr>
        <w:tblStyle w:val="Table45"/>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216">
            <w:pPr>
              <w:rPr/>
            </w:pPr>
            <w:r w:rsidDel="00000000" w:rsidR="00000000" w:rsidRPr="00000000">
              <w:rPr>
                <w:i w:val="1"/>
                <w:iCs w:val="1"/>
                <w:color w:val="606a73"/>
                <w:sz w:val="17"/>
                <w:szCs w:val="17"/>
                <w:rtl w:val="0"/>
              </w:rPr>
              <w:t xml:space="preserve">[Describe how raw evidence, consent, interview notes, test artefacts, dates, respondent profiles, results and decisions will be stored and linked to the evidence log; maximum 250 words]</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217">
      <w:pPr>
        <w:spacing w:after="0" w:lineRule="auto"/>
        <w:rPr/>
      </w:pPr>
      <w:r w:rsidDel="00000000" w:rsidR="00000000" w:rsidRPr="00000000">
        <w:rPr>
          <w:rtl w:val="0"/>
        </w:rPr>
      </w:r>
    </w:p>
    <w:tbl>
      <w:tblPr>
        <w:tblStyle w:val="Table46"/>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218">
            <w:pPr>
              <w:jc w:val="center"/>
              <w:rPr/>
            </w:pPr>
            <w:r w:rsidDel="00000000" w:rsidR="00000000" w:rsidRPr="00000000">
              <w:rPr>
                <w:b w:val="1"/>
                <w:bCs w:val="1"/>
                <w:color w:val="ffffff"/>
                <w:sz w:val="17"/>
                <w:szCs w:val="17"/>
                <w:rtl w:val="0"/>
              </w:rPr>
              <w:t xml:space="preserve">9</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219">
            <w:pPr>
              <w:rPr/>
            </w:pPr>
            <w:r w:rsidDel="00000000" w:rsidR="00000000" w:rsidRPr="00000000">
              <w:rPr>
                <w:b w:val="1"/>
                <w:bCs w:val="1"/>
                <w:color w:val="ffffff"/>
                <w:sz w:val="17"/>
                <w:szCs w:val="17"/>
                <w:rtl w:val="0"/>
              </w:rPr>
              <w:t xml:space="preserve">TECHNOLOGY, IP AND SOLUTION STRATEGY</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21A">
            <w:pPr>
              <w:rPr/>
            </w:pPr>
            <w:r w:rsidDel="00000000" w:rsidR="00000000" w:rsidRPr="00000000">
              <w:rPr>
                <w:b w:val="1"/>
                <w:bCs w:val="1"/>
                <w:color w:val="606a73"/>
                <w:sz w:val="17"/>
                <w:szCs w:val="17"/>
                <w:rtl w:val="0"/>
              </w:rPr>
              <w:t xml:space="preserve">FIT, ADAPTATION AND COLLABORATION</w:t>
            </w:r>
            <w:r w:rsidDel="00000000" w:rsidR="00000000" w:rsidRPr="00000000">
              <w:rPr>
                <w:rtl w:val="0"/>
              </w:rPr>
            </w:r>
          </w:p>
        </w:tc>
      </w:tr>
    </w:tbl>
    <w:p w:rsidR="00000000" w:rsidDel="00000000" w:rsidP="00000000" w:rsidRDefault="00000000" w:rsidRPr="00000000" w14:paraId="0000021B">
      <w:pPr>
        <w:spacing w:after="0" w:lineRule="auto"/>
        <w:rPr/>
      </w:pPr>
      <w:r w:rsidDel="00000000" w:rsidR="00000000" w:rsidRPr="00000000">
        <w:rPr>
          <w:rtl w:val="0"/>
        </w:rPr>
      </w:r>
    </w:p>
    <w:p w:rsidR="00000000" w:rsidDel="00000000" w:rsidP="00000000" w:rsidRDefault="00000000" w:rsidRPr="00000000" w14:paraId="0000021C">
      <w:pPr>
        <w:keepNext w:val="1"/>
        <w:spacing w:after="40" w:before="80" w:lineRule="auto"/>
        <w:rPr/>
      </w:pPr>
      <w:r w:rsidDel="00000000" w:rsidR="00000000" w:rsidRPr="00000000">
        <w:rPr>
          <w:b w:val="1"/>
          <w:bCs w:val="1"/>
          <w:color w:val="153e5c"/>
          <w:sz w:val="20"/>
          <w:szCs w:val="20"/>
          <w:rtl w:val="0"/>
        </w:rPr>
        <w:t xml:space="preserve">9.1 Technology / IP selection and fit</w:t>
      </w:r>
      <w:r w:rsidDel="00000000" w:rsidR="00000000" w:rsidRPr="00000000">
        <w:rPr>
          <w:rtl w:val="0"/>
        </w:rPr>
      </w:r>
    </w:p>
    <w:tbl>
      <w:tblPr>
        <w:tblStyle w:val="Table47"/>
        <w:tblW w:w="10148.0" w:type="dxa"/>
        <w:jc w:val="center"/>
        <w:tblLayout w:type="fixed"/>
        <w:tblLook w:val="0400"/>
      </w:tblPr>
      <w:tblGrid>
        <w:gridCol w:w="2041"/>
        <w:gridCol w:w="1814"/>
        <w:gridCol w:w="2324"/>
        <w:gridCol w:w="2268"/>
        <w:gridCol w:w="1701"/>
        <w:tblGridChange w:id="0">
          <w:tblGrid>
            <w:gridCol w:w="2041"/>
            <w:gridCol w:w="1814"/>
            <w:gridCol w:w="2324"/>
            <w:gridCol w:w="2268"/>
            <w:gridCol w:w="170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1D">
            <w:pPr>
              <w:spacing w:after="0" w:lineRule="auto"/>
              <w:rPr/>
            </w:pPr>
            <w:r w:rsidDel="00000000" w:rsidR="00000000" w:rsidRPr="00000000">
              <w:rPr>
                <w:b w:val="1"/>
                <w:bCs w:val="1"/>
                <w:color w:val="ffffff"/>
                <w:sz w:val="16"/>
                <w:szCs w:val="16"/>
                <w:rtl w:val="0"/>
              </w:rPr>
              <w:t xml:space="preserve">Candidate technology / IP</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1E">
            <w:pPr>
              <w:spacing w:after="0" w:lineRule="auto"/>
              <w:rPr/>
            </w:pPr>
            <w:r w:rsidDel="00000000" w:rsidR="00000000" w:rsidRPr="00000000">
              <w:rPr>
                <w:b w:val="1"/>
                <w:bCs w:val="1"/>
                <w:color w:val="ffffff"/>
                <w:sz w:val="16"/>
                <w:szCs w:val="16"/>
                <w:rtl w:val="0"/>
              </w:rPr>
              <w:t xml:space="preserve">Owner / partner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1F">
            <w:pPr>
              <w:spacing w:after="0" w:lineRule="auto"/>
              <w:rPr/>
            </w:pPr>
            <w:r w:rsidDel="00000000" w:rsidR="00000000" w:rsidRPr="00000000">
              <w:rPr>
                <w:b w:val="1"/>
                <w:bCs w:val="1"/>
                <w:color w:val="ffffff"/>
                <w:sz w:val="16"/>
                <w:szCs w:val="16"/>
                <w:rtl w:val="0"/>
              </w:rPr>
              <w:t xml:space="preserve">Selection criteria</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20">
            <w:pPr>
              <w:spacing w:after="0" w:lineRule="auto"/>
              <w:rPr/>
            </w:pPr>
            <w:r w:rsidDel="00000000" w:rsidR="00000000" w:rsidRPr="00000000">
              <w:rPr>
                <w:b w:val="1"/>
                <w:bCs w:val="1"/>
                <w:color w:val="ffffff"/>
                <w:sz w:val="16"/>
                <w:szCs w:val="16"/>
                <w:rtl w:val="0"/>
              </w:rPr>
              <w:t xml:space="preserve">Current evidence of fit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21">
            <w:pPr>
              <w:spacing w:after="0" w:lineRule="auto"/>
              <w:rPr/>
            </w:pPr>
            <w:r w:rsidDel="00000000" w:rsidR="00000000" w:rsidRPr="00000000">
              <w:rPr>
                <w:b w:val="1"/>
                <w:bCs w:val="1"/>
                <w:color w:val="ffffff"/>
                <w:sz w:val="16"/>
                <w:szCs w:val="16"/>
                <w:rtl w:val="0"/>
              </w:rPr>
              <w:t xml:space="preserve">Next validation action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2">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3">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4">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5">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6">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7">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8">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9">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A">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B">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C">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D">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E">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2F">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0">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1">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2">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3">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4">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5">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bl>
    <w:p w:rsidR="00000000" w:rsidDel="00000000" w:rsidP="00000000" w:rsidRDefault="00000000" w:rsidRPr="00000000" w14:paraId="00000236">
      <w:pPr>
        <w:keepNext w:val="1"/>
        <w:spacing w:after="40" w:before="80" w:lineRule="auto"/>
        <w:rPr/>
      </w:pPr>
      <w:r w:rsidDel="00000000" w:rsidR="00000000" w:rsidRPr="00000000">
        <w:rPr>
          <w:b w:val="1"/>
          <w:bCs w:val="1"/>
          <w:color w:val="153e5c"/>
          <w:sz w:val="20"/>
          <w:szCs w:val="20"/>
          <w:rtl w:val="0"/>
        </w:rPr>
        <w:t xml:space="preserve">9.2 Technology-market fit / integrated solution fit questions</w:t>
      </w:r>
      <w:r w:rsidDel="00000000" w:rsidR="00000000" w:rsidRPr="00000000">
        <w:rPr>
          <w:rtl w:val="0"/>
        </w:rPr>
      </w:r>
    </w:p>
    <w:tbl>
      <w:tblPr>
        <w:tblStyle w:val="Table48"/>
        <w:tblW w:w="10148.0" w:type="dxa"/>
        <w:jc w:val="center"/>
        <w:tblLayout w:type="fixed"/>
        <w:tblLook w:val="0400"/>
      </w:tblPr>
      <w:tblGrid>
        <w:gridCol w:w="2381"/>
        <w:gridCol w:w="1474"/>
        <w:gridCol w:w="2608"/>
        <w:gridCol w:w="1701"/>
        <w:gridCol w:w="1984"/>
        <w:tblGridChange w:id="0">
          <w:tblGrid>
            <w:gridCol w:w="2381"/>
            <w:gridCol w:w="1474"/>
            <w:gridCol w:w="2608"/>
            <w:gridCol w:w="1701"/>
            <w:gridCol w:w="1984"/>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37">
            <w:pPr>
              <w:spacing w:after="0" w:lineRule="auto"/>
              <w:rPr/>
            </w:pPr>
            <w:r w:rsidDel="00000000" w:rsidR="00000000" w:rsidRPr="00000000">
              <w:rPr>
                <w:b w:val="1"/>
                <w:bCs w:val="1"/>
                <w:color w:val="ffffff"/>
                <w:sz w:val="16"/>
                <w:szCs w:val="16"/>
                <w:rtl w:val="0"/>
              </w:rPr>
              <w:t xml:space="preserve">Fit question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38">
            <w:pPr>
              <w:spacing w:after="0" w:lineRule="auto"/>
              <w:rPr/>
            </w:pPr>
            <w:r w:rsidDel="00000000" w:rsidR="00000000" w:rsidRPr="00000000">
              <w:rPr>
                <w:b w:val="1"/>
                <w:bCs w:val="1"/>
                <w:color w:val="ffffff"/>
                <w:sz w:val="16"/>
                <w:szCs w:val="16"/>
                <w:rtl w:val="0"/>
              </w:rPr>
              <w:t xml:space="preserve">DFV dimension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39">
            <w:pPr>
              <w:spacing w:after="0" w:lineRule="auto"/>
              <w:rPr/>
            </w:pPr>
            <w:r w:rsidDel="00000000" w:rsidR="00000000" w:rsidRPr="00000000">
              <w:rPr>
                <w:b w:val="1"/>
                <w:bCs w:val="1"/>
                <w:color w:val="ffffff"/>
                <w:sz w:val="16"/>
                <w:szCs w:val="16"/>
                <w:rtl w:val="0"/>
              </w:rPr>
              <w:t xml:space="preserve">Evidence needed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3A">
            <w:pPr>
              <w:spacing w:after="0" w:lineRule="auto"/>
              <w:rPr/>
            </w:pPr>
            <w:r w:rsidDel="00000000" w:rsidR="00000000" w:rsidRPr="00000000">
              <w:rPr>
                <w:b w:val="1"/>
                <w:bCs w:val="1"/>
                <w:color w:val="ffffff"/>
                <w:sz w:val="16"/>
                <w:szCs w:val="16"/>
                <w:rtl w:val="0"/>
              </w:rPr>
              <w:t xml:space="preserve">Threshold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3B">
            <w:pPr>
              <w:spacing w:after="0" w:lineRule="auto"/>
              <w:rPr/>
            </w:pPr>
            <w:r w:rsidDel="00000000" w:rsidR="00000000" w:rsidRPr="00000000">
              <w:rPr>
                <w:b w:val="1"/>
                <w:bCs w:val="1"/>
                <w:color w:val="ffffff"/>
                <w:sz w:val="16"/>
                <w:szCs w:val="16"/>
                <w:rtl w:val="0"/>
              </w:rPr>
              <w:t xml:space="preserve">Decision / adaptation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3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9">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A">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B">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C">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E">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4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0">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1">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2">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3">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4">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5">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6">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7">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8">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59">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25A">
      <w:pPr>
        <w:keepNext w:val="1"/>
        <w:spacing w:after="40" w:before="80" w:lineRule="auto"/>
        <w:rPr/>
      </w:pPr>
      <w:r w:rsidDel="00000000" w:rsidR="00000000" w:rsidRPr="00000000">
        <w:rPr>
          <w:b w:val="1"/>
          <w:bCs w:val="1"/>
          <w:color w:val="153e5c"/>
          <w:sz w:val="20"/>
          <w:szCs w:val="20"/>
          <w:rtl w:val="0"/>
        </w:rPr>
        <w:t xml:space="preserve">9.3 Multi-IP / integrated solution collaboration plan</w:t>
      </w:r>
      <w:r w:rsidDel="00000000" w:rsidR="00000000" w:rsidRPr="00000000">
        <w:rPr>
          <w:rtl w:val="0"/>
        </w:rPr>
      </w:r>
    </w:p>
    <w:tbl>
      <w:tblPr>
        <w:tblStyle w:val="Table49"/>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25B">
            <w:pPr>
              <w:rPr/>
            </w:pPr>
            <w:r w:rsidDel="00000000" w:rsidR="00000000" w:rsidRPr="00000000">
              <w:rPr>
                <w:i w:val="1"/>
                <w:iCs w:val="1"/>
                <w:color w:val="606a73"/>
                <w:sz w:val="17"/>
                <w:szCs w:val="17"/>
                <w:rtl w:val="0"/>
              </w:rPr>
              <w:t xml:space="preserve">[Where relevant, explain the need for multiple IPs or owners, the integration logic, commitment required, roles, governance and fit testing. Otherwise state NR with reason; maximum 300 words]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25C">
      <w:pPr>
        <w:spacing w:after="0" w:lineRule="auto"/>
        <w:rPr/>
      </w:pPr>
      <w:r w:rsidDel="00000000" w:rsidR="00000000" w:rsidRPr="00000000">
        <w:rPr>
          <w:rtl w:val="0"/>
        </w:rPr>
      </w:r>
    </w:p>
    <w:p w:rsidR="00000000" w:rsidDel="00000000" w:rsidP="00000000" w:rsidRDefault="00000000" w:rsidRPr="00000000" w14:paraId="0000025D">
      <w:pPr>
        <w:keepNext w:val="1"/>
        <w:spacing w:after="40" w:before="80" w:lineRule="auto"/>
        <w:rPr/>
      </w:pPr>
      <w:r w:rsidDel="00000000" w:rsidR="00000000" w:rsidRPr="00000000">
        <w:rPr>
          <w:b w:val="1"/>
          <w:bCs w:val="1"/>
          <w:color w:val="153e5c"/>
          <w:sz w:val="20"/>
          <w:szCs w:val="20"/>
          <w:rtl w:val="0"/>
        </w:rPr>
        <w:t xml:space="preserve">9.4 IP, licensing, transfer and foreground IP plan</w:t>
      </w:r>
      <w:r w:rsidDel="00000000" w:rsidR="00000000" w:rsidRPr="00000000">
        <w:rPr>
          <w:rtl w:val="0"/>
        </w:rPr>
      </w:r>
    </w:p>
    <w:tbl>
      <w:tblPr>
        <w:tblStyle w:val="Table50"/>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25E">
            <w:pPr>
              <w:rPr/>
            </w:pPr>
            <w:r w:rsidDel="00000000" w:rsidR="00000000" w:rsidRPr="00000000">
              <w:rPr>
                <w:i w:val="1"/>
                <w:iCs w:val="1"/>
                <w:color w:val="606a73"/>
                <w:sz w:val="17"/>
                <w:szCs w:val="17"/>
                <w:rtl w:val="0"/>
              </w:rPr>
              <w:t xml:space="preserve">[Explain background IP status, rights/permissions, licensing or transfer pathway, foreground IP potential, confidentiality and agreement requirements; maximum 300 words]</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25F">
      <w:pPr>
        <w:rPr/>
      </w:pPr>
      <w:r w:rsidDel="00000000" w:rsidR="00000000" w:rsidRPr="00000000">
        <w:rPr>
          <w:rtl w:val="0"/>
        </w:rPr>
      </w:r>
    </w:p>
    <w:tbl>
      <w:tblPr>
        <w:tblStyle w:val="Table51"/>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260">
            <w:pPr>
              <w:jc w:val="center"/>
              <w:rPr/>
            </w:pPr>
            <w:r w:rsidDel="00000000" w:rsidR="00000000" w:rsidRPr="00000000">
              <w:rPr>
                <w:b w:val="1"/>
                <w:bCs w:val="1"/>
                <w:color w:val="ffffff"/>
                <w:sz w:val="17"/>
                <w:szCs w:val="17"/>
                <w:rtl w:val="0"/>
              </w:rPr>
              <w:t xml:space="preserve">10</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261">
            <w:pPr>
              <w:rPr/>
            </w:pPr>
            <w:r w:rsidDel="00000000" w:rsidR="00000000" w:rsidRPr="00000000">
              <w:rPr>
                <w:b w:val="1"/>
                <w:bCs w:val="1"/>
                <w:color w:val="ffffff"/>
                <w:sz w:val="17"/>
                <w:szCs w:val="17"/>
                <w:rtl w:val="0"/>
              </w:rPr>
              <w:t xml:space="preserve">BUSINESS PROTOTYPE AND EXPERIMENT ROADMAP</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262">
            <w:pPr>
              <w:rPr/>
            </w:pPr>
            <w:r w:rsidDel="00000000" w:rsidR="00000000" w:rsidRPr="00000000">
              <w:rPr>
                <w:b w:val="1"/>
                <w:bCs w:val="1"/>
                <w:color w:val="606a73"/>
                <w:sz w:val="17"/>
                <w:szCs w:val="17"/>
                <w:rtl w:val="0"/>
              </w:rPr>
              <w:t xml:space="preserve">BUILD ONLY WHAT IS NECESSARY TO LEARN</w:t>
            </w:r>
            <w:r w:rsidDel="00000000" w:rsidR="00000000" w:rsidRPr="00000000">
              <w:rPr>
                <w:rtl w:val="0"/>
              </w:rPr>
            </w:r>
          </w:p>
        </w:tc>
      </w:tr>
    </w:tbl>
    <w:p w:rsidR="00000000" w:rsidDel="00000000" w:rsidP="00000000" w:rsidRDefault="00000000" w:rsidRPr="00000000" w14:paraId="00000263">
      <w:pPr>
        <w:spacing w:after="0" w:lineRule="auto"/>
        <w:rPr/>
      </w:pPr>
      <w:r w:rsidDel="00000000" w:rsidR="00000000" w:rsidRPr="00000000">
        <w:rPr>
          <w:rtl w:val="0"/>
        </w:rPr>
      </w:r>
    </w:p>
    <w:tbl>
      <w:tblPr>
        <w:tblStyle w:val="Table52"/>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153e5c" w:val="clear"/>
            <w:tcMar>
              <w:top w:w="80.0" w:type="dxa"/>
              <w:left w:w="90.0" w:type="dxa"/>
              <w:bottom w:w="80.0" w:type="dxa"/>
              <w:right w:w="90.0" w:type="dxa"/>
            </w:tcMar>
          </w:tcPr>
          <w:p w:rsidR="00000000" w:rsidDel="00000000" w:rsidP="00000000" w:rsidRDefault="00000000" w:rsidRPr="00000000" w14:paraId="00000264">
            <w:pPr>
              <w:rPr/>
            </w:pPr>
            <w:r w:rsidDel="00000000" w:rsidR="00000000" w:rsidRPr="00000000">
              <w:rPr>
                <w:b w:val="1"/>
                <w:bCs w:val="1"/>
                <w:color w:val="ffffff"/>
                <w:sz w:val="17"/>
                <w:szCs w:val="17"/>
                <w:rtl w:val="0"/>
              </w:rPr>
              <w:t xml:space="preserve">PROTOTYPE PRINCIPLE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ef4f7" w:val="clear"/>
            <w:tcMar>
              <w:top w:w="80.0" w:type="dxa"/>
              <w:left w:w="90.0" w:type="dxa"/>
              <w:bottom w:w="80.0" w:type="dxa"/>
              <w:right w:w="90.0" w:type="dxa"/>
            </w:tcMar>
          </w:tcPr>
          <w:p w:rsidR="00000000" w:rsidDel="00000000" w:rsidP="00000000" w:rsidRDefault="00000000" w:rsidRPr="00000000" w14:paraId="00000265">
            <w:pPr>
              <w:rPr/>
            </w:pPr>
            <w:r w:rsidDel="00000000" w:rsidR="00000000" w:rsidRPr="00000000">
              <w:rPr>
                <w:color w:val="24323d"/>
                <w:sz w:val="17"/>
                <w:szCs w:val="17"/>
                <w:rtl w:val="0"/>
              </w:rPr>
              <w:t xml:space="preserve">The prototype is a test instrument. It should be the simplest credible artefact that enables the team to collect decision-relevant evidence.</w:t>
            </w:r>
            <w:r w:rsidDel="00000000" w:rsidR="00000000" w:rsidRPr="00000000">
              <w:rPr>
                <w:rtl w:val="0"/>
              </w:rPr>
            </w:r>
          </w:p>
        </w:tc>
      </w:tr>
    </w:tbl>
    <w:p w:rsidR="00000000" w:rsidDel="00000000" w:rsidP="00000000" w:rsidRDefault="00000000" w:rsidRPr="00000000" w14:paraId="00000266">
      <w:pPr>
        <w:keepNext w:val="1"/>
        <w:spacing w:after="40" w:before="80" w:lineRule="auto"/>
        <w:rPr/>
      </w:pPr>
      <w:r w:rsidDel="00000000" w:rsidR="00000000" w:rsidRPr="00000000">
        <w:rPr>
          <w:rtl w:val="0"/>
        </w:rPr>
      </w:r>
    </w:p>
    <w:p w:rsidR="00000000" w:rsidDel="00000000" w:rsidP="00000000" w:rsidRDefault="00000000" w:rsidRPr="00000000" w14:paraId="00000267">
      <w:pPr>
        <w:keepNext w:val="1"/>
        <w:spacing w:after="40" w:before="80" w:lineRule="auto"/>
        <w:rPr/>
      </w:pPr>
      <w:r w:rsidDel="00000000" w:rsidR="00000000" w:rsidRPr="00000000">
        <w:rPr>
          <w:b w:val="1"/>
          <w:bCs w:val="1"/>
          <w:color w:val="153e5c"/>
          <w:sz w:val="20"/>
          <w:szCs w:val="20"/>
          <w:rtl w:val="0"/>
        </w:rPr>
        <w:t xml:space="preserve">10.1 Prototype / artefact plan</w:t>
      </w:r>
      <w:r w:rsidDel="00000000" w:rsidR="00000000" w:rsidRPr="00000000">
        <w:rPr>
          <w:rtl w:val="0"/>
        </w:rPr>
      </w:r>
    </w:p>
    <w:tbl>
      <w:tblPr>
        <w:tblStyle w:val="Table53"/>
        <w:tblW w:w="10141.0" w:type="dxa"/>
        <w:jc w:val="center"/>
        <w:tblLayout w:type="fixed"/>
        <w:tblLook w:val="0400"/>
      </w:tblPr>
      <w:tblGrid>
        <w:gridCol w:w="1701"/>
        <w:gridCol w:w="1984"/>
        <w:gridCol w:w="1701"/>
        <w:gridCol w:w="1740"/>
        <w:gridCol w:w="1875"/>
        <w:gridCol w:w="1140"/>
        <w:tblGridChange w:id="0">
          <w:tblGrid>
            <w:gridCol w:w="1701"/>
            <w:gridCol w:w="1984"/>
            <w:gridCol w:w="1701"/>
            <w:gridCol w:w="1740"/>
            <w:gridCol w:w="1875"/>
            <w:gridCol w:w="1140"/>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8">
            <w:pPr>
              <w:spacing w:after="0" w:lineRule="auto"/>
              <w:rPr/>
            </w:pPr>
            <w:r w:rsidDel="00000000" w:rsidR="00000000" w:rsidRPr="00000000">
              <w:rPr>
                <w:b w:val="1"/>
                <w:bCs w:val="1"/>
                <w:color w:val="ffffff"/>
                <w:sz w:val="15"/>
                <w:szCs w:val="15"/>
                <w:rtl w:val="0"/>
              </w:rPr>
              <w:t xml:space="preserve">Prototype / artefact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9">
            <w:pPr>
              <w:spacing w:after="0" w:lineRule="auto"/>
              <w:rPr/>
            </w:pPr>
            <w:r w:rsidDel="00000000" w:rsidR="00000000" w:rsidRPr="00000000">
              <w:rPr>
                <w:b w:val="1"/>
                <w:bCs w:val="1"/>
                <w:color w:val="ffffff"/>
                <w:sz w:val="15"/>
                <w:szCs w:val="15"/>
                <w:rtl w:val="0"/>
              </w:rPr>
              <w:t xml:space="preserve">Assumption tested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A">
            <w:pPr>
              <w:spacing w:after="0" w:lineRule="auto"/>
              <w:rPr/>
            </w:pPr>
            <w:r w:rsidDel="00000000" w:rsidR="00000000" w:rsidRPr="00000000">
              <w:rPr>
                <w:b w:val="1"/>
                <w:bCs w:val="1"/>
                <w:color w:val="ffffff"/>
                <w:sz w:val="15"/>
                <w:szCs w:val="15"/>
                <w:rtl w:val="0"/>
              </w:rPr>
              <w:t xml:space="preserve">Target participant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B">
            <w:pPr>
              <w:spacing w:after="0" w:lineRule="auto"/>
              <w:rPr/>
            </w:pPr>
            <w:r w:rsidDel="00000000" w:rsidR="00000000" w:rsidRPr="00000000">
              <w:rPr>
                <w:b w:val="1"/>
                <w:bCs w:val="1"/>
                <w:color w:val="ffffff"/>
                <w:sz w:val="15"/>
                <w:szCs w:val="15"/>
                <w:rtl w:val="0"/>
              </w:rPr>
              <w:t xml:space="preserve">Interaction / test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C">
            <w:pPr>
              <w:spacing w:after="0" w:lineRule="auto"/>
              <w:rPr/>
            </w:pPr>
            <w:r w:rsidDel="00000000" w:rsidR="00000000" w:rsidRPr="00000000">
              <w:rPr>
                <w:b w:val="1"/>
                <w:bCs w:val="1"/>
                <w:color w:val="ffffff"/>
                <w:sz w:val="15"/>
                <w:szCs w:val="15"/>
                <w:rtl w:val="0"/>
              </w:rPr>
              <w:t xml:space="preserve">Evidence expected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6D">
            <w:pPr>
              <w:spacing w:after="0" w:lineRule="auto"/>
              <w:rPr/>
            </w:pPr>
            <w:r w:rsidDel="00000000" w:rsidR="00000000" w:rsidRPr="00000000">
              <w:rPr>
                <w:b w:val="1"/>
                <w:bCs w:val="1"/>
                <w:color w:val="ffffff"/>
                <w:sz w:val="15"/>
                <w:szCs w:val="15"/>
                <w:rtl w:val="0"/>
              </w:rPr>
              <w:t xml:space="preserve">Gate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6E">
            <w:pPr>
              <w:spacing w:after="0" w:lineRule="auto"/>
              <w:rPr/>
            </w:pPr>
            <w:r w:rsidDel="00000000" w:rsidR="00000000" w:rsidRPr="00000000">
              <w:rPr>
                <w:i w:val="1"/>
                <w:iCs w:val="1"/>
                <w:color w:val="24323d"/>
                <w:sz w:val="15"/>
                <w:szCs w:val="15"/>
                <w:rtl w:val="0"/>
              </w:rPr>
              <w:t xml:space="preserve">Prototype 1: Roselle Spread + basic packaging</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6F">
            <w:pPr>
              <w:spacing w:after="0" w:lineRule="auto"/>
              <w:rPr/>
            </w:pPr>
            <w:r w:rsidDel="00000000" w:rsidR="00000000" w:rsidRPr="00000000">
              <w:rPr>
                <w:i w:val="1"/>
                <w:iCs w:val="1"/>
                <w:color w:val="24323d"/>
                <w:sz w:val="15"/>
                <w:szCs w:val="15"/>
                <w:rtl w:val="0"/>
              </w:rPr>
              <w:t xml:space="preserve">Consumers will find the taste, texture and sweetness acceptable as a spread.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0">
            <w:pPr>
              <w:spacing w:after="0" w:lineRule="auto"/>
              <w:rPr/>
            </w:pPr>
            <w:r w:rsidDel="00000000" w:rsidR="00000000" w:rsidRPr="00000000">
              <w:rPr>
                <w:i w:val="1"/>
                <w:iCs w:val="1"/>
                <w:color w:val="24323d"/>
                <w:sz w:val="15"/>
                <w:szCs w:val="15"/>
                <w:rtl w:val="0"/>
              </w:rPr>
              <w:t xml:space="preserve">20–30 potential consumers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1">
            <w:pPr>
              <w:spacing w:after="0" w:lineRule="auto"/>
              <w:rPr/>
            </w:pPr>
            <w:r w:rsidDel="00000000" w:rsidR="00000000" w:rsidRPr="00000000">
              <w:rPr>
                <w:i w:val="1"/>
                <w:iCs w:val="1"/>
                <w:color w:val="24323d"/>
                <w:sz w:val="15"/>
                <w:szCs w:val="15"/>
                <w:rtl w:val="0"/>
              </w:rPr>
              <w:t xml:space="preserve">Product tasting + short survey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2">
            <w:pPr>
              <w:spacing w:after="0" w:lineRule="auto"/>
              <w:rPr/>
            </w:pPr>
            <w:r w:rsidDel="00000000" w:rsidR="00000000" w:rsidRPr="00000000">
              <w:rPr>
                <w:i w:val="1"/>
                <w:iCs w:val="1"/>
                <w:color w:val="24323d"/>
                <w:sz w:val="15"/>
                <w:szCs w:val="15"/>
                <w:rtl w:val="0"/>
              </w:rPr>
              <w:t xml:space="preserve">≥70% positive acceptance; key feedback on taste, texture and sweetness.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3">
            <w:pPr>
              <w:spacing w:after="0" w:lineRule="auto"/>
              <w:rPr/>
            </w:pPr>
            <w:r w:rsidDel="00000000" w:rsidR="00000000" w:rsidRPr="00000000">
              <w:rPr>
                <w:i w:val="1"/>
                <w:iCs w:val="1"/>
                <w:color w:val="24323d"/>
                <w:sz w:val="15"/>
                <w:szCs w:val="15"/>
                <w:rtl w:val="0"/>
              </w:rPr>
              <w:t xml:space="preserve">Proceed to packaging refinement if the acceptance target is met.</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4">
            <w:pPr>
              <w:spacing w:after="0" w:lineRule="auto"/>
              <w:rPr/>
            </w:pPr>
            <w:r w:rsidDel="00000000" w:rsidR="00000000" w:rsidRPr="00000000">
              <w:rPr>
                <w:i w:val="1"/>
                <w:iCs w:val="1"/>
                <w:color w:val="24323d"/>
                <w:sz w:val="15"/>
                <w:szCs w:val="15"/>
                <w:rtl w:val="0"/>
              </w:rPr>
              <w:t xml:space="preserve">Prototype 2: Improved Roselle Spread + packaging concept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5">
            <w:pPr>
              <w:spacing w:after="0" w:lineRule="auto"/>
              <w:rPr/>
            </w:pPr>
            <w:r w:rsidDel="00000000" w:rsidR="00000000" w:rsidRPr="00000000">
              <w:rPr>
                <w:i w:val="1"/>
                <w:iCs w:val="1"/>
                <w:color w:val="24323d"/>
                <w:sz w:val="15"/>
                <w:szCs w:val="15"/>
                <w:rtl w:val="0"/>
              </w:rPr>
              <w:t xml:space="preserve">Consumers are willing to purchase the product at the proposed price and packaging is attractive.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6">
            <w:pPr>
              <w:spacing w:after="0" w:lineRule="auto"/>
              <w:rPr/>
            </w:pPr>
            <w:r w:rsidDel="00000000" w:rsidR="00000000" w:rsidRPr="00000000">
              <w:rPr>
                <w:i w:val="1"/>
                <w:iCs w:val="1"/>
                <w:color w:val="24323d"/>
                <w:sz w:val="15"/>
                <w:szCs w:val="15"/>
                <w:rtl w:val="0"/>
              </w:rPr>
              <w:t xml:space="preserve">Health-conscious consumers, UTM community, potential buyers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7">
            <w:pPr>
              <w:spacing w:after="0" w:lineRule="auto"/>
              <w:rPr/>
            </w:pPr>
            <w:r w:rsidDel="00000000" w:rsidR="00000000" w:rsidRPr="00000000">
              <w:rPr>
                <w:i w:val="1"/>
                <w:iCs w:val="1"/>
                <w:color w:val="24323d"/>
                <w:sz w:val="15"/>
                <w:szCs w:val="15"/>
                <w:rtl w:val="0"/>
              </w:rPr>
              <w:t xml:space="preserve">Product testing + packaging/price survey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8">
            <w:pPr>
              <w:spacing w:after="0" w:lineRule="auto"/>
              <w:rPr/>
            </w:pPr>
            <w:r w:rsidDel="00000000" w:rsidR="00000000" w:rsidRPr="00000000">
              <w:rPr>
                <w:i w:val="1"/>
                <w:iCs w:val="1"/>
                <w:color w:val="24323d"/>
                <w:sz w:val="15"/>
                <w:szCs w:val="15"/>
                <w:rtl w:val="0"/>
              </w:rPr>
              <w:t xml:space="preserve">Purchase intention, preferred packaging, acceptable price range.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9">
            <w:pPr>
              <w:spacing w:after="0" w:lineRule="auto"/>
              <w:rPr/>
            </w:pPr>
            <w:r w:rsidDel="00000000" w:rsidR="00000000" w:rsidRPr="00000000">
              <w:rPr>
                <w:i w:val="1"/>
                <w:iCs w:val="1"/>
                <w:color w:val="24323d"/>
                <w:sz w:val="15"/>
                <w:szCs w:val="15"/>
                <w:rtl w:val="0"/>
              </w:rPr>
              <w:t xml:space="preserve">Proceed to pilot sales if purchase intention and price acceptance are satisfactory.</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A">
            <w:pPr>
              <w:spacing w:after="0" w:lineRule="auto"/>
              <w:rPr>
                <w:i w:val="1"/>
                <w:iCs w:val="1"/>
                <w:color w:val="24323d"/>
                <w:sz w:val="15"/>
                <w:szCs w:val="15"/>
              </w:rPr>
            </w:pPr>
            <w:r w:rsidDel="00000000" w:rsidR="00000000" w:rsidRPr="00000000">
              <w:rPr>
                <w:i w:val="1"/>
                <w:iCs w:val="1"/>
                <w:color w:val="24323d"/>
                <w:sz w:val="15"/>
                <w:szCs w:val="15"/>
                <w:rtl w:val="0"/>
              </w:rPr>
              <w:t xml:space="preserve">Prototype 3: Pilot-market product</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B">
            <w:pPr>
              <w:spacing w:after="0" w:lineRule="auto"/>
              <w:rPr>
                <w:i w:val="1"/>
                <w:iCs w:val="1"/>
                <w:color w:val="24323d"/>
                <w:sz w:val="15"/>
                <w:szCs w:val="15"/>
              </w:rPr>
            </w:pPr>
            <w:r w:rsidDel="00000000" w:rsidR="00000000" w:rsidRPr="00000000">
              <w:rPr>
                <w:i w:val="1"/>
                <w:iCs w:val="1"/>
                <w:color w:val="24323d"/>
                <w:sz w:val="15"/>
                <w:szCs w:val="15"/>
                <w:rtl w:val="0"/>
              </w:rPr>
              <w:t xml:space="preserve">The product can generate actual customer demand in a real market setting.</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C">
            <w:pPr>
              <w:spacing w:after="0" w:lineRule="auto"/>
              <w:rPr>
                <w:i w:val="1"/>
                <w:iCs w:val="1"/>
                <w:color w:val="24323d"/>
                <w:sz w:val="15"/>
                <w:szCs w:val="15"/>
              </w:rPr>
            </w:pPr>
            <w:r w:rsidDel="00000000" w:rsidR="00000000" w:rsidRPr="00000000">
              <w:rPr>
                <w:i w:val="1"/>
                <w:iCs w:val="1"/>
                <w:color w:val="24323d"/>
                <w:sz w:val="15"/>
                <w:szCs w:val="15"/>
                <w:rtl w:val="0"/>
              </w:rPr>
              <w:t xml:space="preserve">Potential customers + selected retail/market channels</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D">
            <w:pPr>
              <w:spacing w:after="0" w:lineRule="auto"/>
              <w:rPr>
                <w:i w:val="1"/>
                <w:iCs w:val="1"/>
                <w:color w:val="24323d"/>
                <w:sz w:val="15"/>
                <w:szCs w:val="15"/>
              </w:rPr>
            </w:pPr>
            <w:r w:rsidDel="00000000" w:rsidR="00000000" w:rsidRPr="00000000">
              <w:rPr>
                <w:i w:val="1"/>
                <w:iCs w:val="1"/>
                <w:color w:val="24323d"/>
                <w:sz w:val="15"/>
                <w:szCs w:val="15"/>
                <w:rtl w:val="0"/>
              </w:rPr>
              <w:t xml:space="preserve">Small-scale pilot sales + customer feedback</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E">
            <w:pPr>
              <w:spacing w:after="0" w:lineRule="auto"/>
              <w:rPr>
                <w:i w:val="1"/>
                <w:iCs w:val="1"/>
                <w:color w:val="24323d"/>
                <w:sz w:val="15"/>
                <w:szCs w:val="15"/>
              </w:rPr>
            </w:pPr>
            <w:r w:rsidDel="00000000" w:rsidR="00000000" w:rsidRPr="00000000">
              <w:rPr>
                <w:i w:val="1"/>
                <w:iCs w:val="1"/>
                <w:color w:val="24323d"/>
                <w:sz w:val="15"/>
                <w:szCs w:val="15"/>
                <w:rtl w:val="0"/>
              </w:rPr>
              <w:t xml:space="preserve">Number of units sold, repeat purchase interest, customer feedback.</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7F">
            <w:pPr>
              <w:spacing w:after="0" w:lineRule="auto"/>
              <w:rPr>
                <w:i w:val="1"/>
                <w:iCs w:val="1"/>
                <w:color w:val="24323d"/>
                <w:sz w:val="15"/>
                <w:szCs w:val="15"/>
              </w:rPr>
            </w:pPr>
            <w:r w:rsidDel="00000000" w:rsidR="00000000" w:rsidRPr="00000000">
              <w:rPr>
                <w:i w:val="1"/>
                <w:iCs w:val="1"/>
                <w:color w:val="24323d"/>
                <w:sz w:val="15"/>
                <w:szCs w:val="15"/>
                <w:rtl w:val="0"/>
              </w:rPr>
              <w:t xml:space="preserve">Proceed to commercialization/industry engagement if sales and feedback meet targets.</w:t>
            </w:r>
          </w:p>
        </w:tc>
      </w:tr>
    </w:tbl>
    <w:p w:rsidR="00000000" w:rsidDel="00000000" w:rsidP="00000000" w:rsidRDefault="00000000" w:rsidRPr="00000000" w14:paraId="00000280">
      <w:pPr>
        <w:keepNext w:val="1"/>
        <w:spacing w:after="40" w:before="80" w:lineRule="auto"/>
        <w:rPr/>
      </w:pPr>
      <w:r w:rsidDel="00000000" w:rsidR="00000000" w:rsidRPr="00000000">
        <w:rPr>
          <w:b w:val="1"/>
          <w:bCs w:val="1"/>
          <w:color w:val="153e5c"/>
          <w:sz w:val="20"/>
          <w:szCs w:val="20"/>
          <w:rtl w:val="0"/>
        </w:rPr>
        <w:t xml:space="preserve">10.2 Why this is the simplest appropriate prototype</w:t>
      </w:r>
      <w:r w:rsidDel="00000000" w:rsidR="00000000" w:rsidRPr="00000000">
        <w:rPr>
          <w:rtl w:val="0"/>
        </w:rPr>
      </w:r>
    </w:p>
    <w:tbl>
      <w:tblPr>
        <w:tblStyle w:val="Table54"/>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281">
            <w:pPr>
              <w:rPr>
                <w:i w:val="1"/>
                <w:iCs w:val="1"/>
                <w:color w:val="606a73"/>
                <w:sz w:val="17"/>
                <w:szCs w:val="17"/>
              </w:rPr>
            </w:pPr>
            <w:r w:rsidDel="00000000" w:rsidR="00000000" w:rsidRPr="00000000">
              <w:rPr>
                <w:i w:val="1"/>
                <w:iCs w:val="1"/>
                <w:color w:val="606a73"/>
                <w:sz w:val="17"/>
                <w:szCs w:val="17"/>
                <w:rtl w:val="0"/>
              </w:rPr>
              <w:t xml:space="preserve">[Explain why the proposed artefact is sufficient for learning and how the team will avoid premature technology development; maximum 200 words]</w:t>
            </w:r>
          </w:p>
          <w:p w:rsidR="00000000" w:rsidDel="00000000" w:rsidP="00000000" w:rsidRDefault="00000000" w:rsidRPr="00000000" w14:paraId="00000282">
            <w:pPr>
              <w:rPr>
                <w:i w:val="1"/>
                <w:iCs w:val="1"/>
                <w:color w:val="606a73"/>
                <w:sz w:val="17"/>
                <w:szCs w:val="17"/>
              </w:rPr>
            </w:pPr>
            <w:r w:rsidDel="00000000" w:rsidR="00000000" w:rsidRPr="00000000">
              <w:rPr>
                <w:rtl w:val="0"/>
              </w:rPr>
            </w:r>
          </w:p>
          <w:p w:rsidR="00000000" w:rsidDel="00000000" w:rsidP="00000000" w:rsidRDefault="00000000" w:rsidRPr="00000000" w14:paraId="00000283">
            <w:pPr>
              <w:rPr>
                <w:i w:val="1"/>
                <w:iCs w:val="1"/>
                <w:color w:val="606a73"/>
                <w:sz w:val="17"/>
                <w:szCs w:val="17"/>
              </w:rPr>
            </w:pPr>
            <w:r w:rsidDel="00000000" w:rsidR="00000000" w:rsidRPr="00000000">
              <w:rPr>
                <w:i w:val="1"/>
                <w:iCs w:val="1"/>
                <w:color w:val="606a73"/>
                <w:sz w:val="17"/>
                <w:szCs w:val="17"/>
                <w:rtl w:val="0"/>
              </w:rPr>
              <w:t xml:space="preserve">The proposed prototype is a small-batch Roselle Spread with basic packaging and labelling. It is sufficient for early validation because it allows the team to test the most important business assumptions before investing in further development. Through product tasting and customer feedback, we can learn whether consumers accept the taste, texture, sweetness, appearance and overall concept of the product.</w:t>
            </w:r>
          </w:p>
          <w:p w:rsidR="00000000" w:rsidDel="00000000" w:rsidP="00000000" w:rsidRDefault="00000000" w:rsidRPr="00000000" w14:paraId="00000284">
            <w:pPr>
              <w:rPr>
                <w:i w:val="1"/>
                <w:iCs w:val="1"/>
                <w:color w:val="606a73"/>
                <w:sz w:val="17"/>
                <w:szCs w:val="17"/>
              </w:rPr>
            </w:pPr>
            <w:r w:rsidDel="00000000" w:rsidR="00000000" w:rsidRPr="00000000">
              <w:rPr>
                <w:rtl w:val="0"/>
              </w:rPr>
            </w:r>
          </w:p>
          <w:p w:rsidR="00000000" w:rsidDel="00000000" w:rsidP="00000000" w:rsidRDefault="00000000" w:rsidRPr="00000000" w14:paraId="00000285">
            <w:pPr>
              <w:rPr>
                <w:i w:val="1"/>
                <w:iCs w:val="1"/>
                <w:color w:val="606a73"/>
                <w:sz w:val="17"/>
                <w:szCs w:val="17"/>
              </w:rPr>
            </w:pPr>
            <w:r w:rsidDel="00000000" w:rsidR="00000000" w:rsidRPr="00000000">
              <w:rPr>
                <w:i w:val="1"/>
                <w:iCs w:val="1"/>
                <w:color w:val="606a73"/>
                <w:sz w:val="17"/>
                <w:szCs w:val="17"/>
                <w:rtl w:val="0"/>
              </w:rPr>
              <w:t xml:space="preserve">At this stage, the aim is not to develop a final commercial product or optimize every technical aspect. The team will focus only on the features that are necessary for customers to experience and evaluate the product. Feedback from the target users will guide the next formulation, packaging and pricing decisions.</w:t>
            </w:r>
          </w:p>
          <w:p w:rsidR="00000000" w:rsidDel="00000000" w:rsidP="00000000" w:rsidRDefault="00000000" w:rsidRPr="00000000" w14:paraId="00000286">
            <w:pPr>
              <w:rPr>
                <w:i w:val="1"/>
                <w:iCs w:val="1"/>
                <w:color w:val="606a73"/>
                <w:sz w:val="17"/>
                <w:szCs w:val="17"/>
              </w:rPr>
            </w:pPr>
            <w:r w:rsidDel="00000000" w:rsidR="00000000" w:rsidRPr="00000000">
              <w:rPr>
                <w:rtl w:val="0"/>
              </w:rPr>
            </w:r>
          </w:p>
          <w:p w:rsidR="00000000" w:rsidDel="00000000" w:rsidP="00000000" w:rsidRDefault="00000000" w:rsidRPr="00000000" w14:paraId="00000287">
            <w:pPr>
              <w:rPr/>
            </w:pPr>
            <w:r w:rsidDel="00000000" w:rsidR="00000000" w:rsidRPr="00000000">
              <w:rPr>
                <w:i w:val="1"/>
                <w:iCs w:val="1"/>
                <w:color w:val="606a73"/>
                <w:sz w:val="17"/>
                <w:szCs w:val="17"/>
                <w:rtl w:val="0"/>
              </w:rPr>
              <w:t xml:space="preserve">To avoid premature technology development, we will use small production batches, existing formulation knowledge and simple packaging during the initial testing. Further technical optimisation, scale-up and packaging investment will only be considered after sufficient evidence of customer acceptance and market interest is obtained. This approach allows the team to learn quickly, minimise cost and reduce the risk of developing a product that does not meet market needs.</w:t>
              <w:br w:type="textWrapping"/>
              <w:br w:type="textWrapping"/>
              <w:br w:type="textWrapping"/>
            </w:r>
            <w:r w:rsidDel="00000000" w:rsidR="00000000" w:rsidRPr="00000000">
              <w:rPr>
                <w:rtl w:val="0"/>
              </w:rPr>
            </w:r>
          </w:p>
        </w:tc>
      </w:tr>
    </w:tbl>
    <w:p w:rsidR="00000000" w:rsidDel="00000000" w:rsidP="00000000" w:rsidRDefault="00000000" w:rsidRPr="00000000" w14:paraId="00000288">
      <w:pPr>
        <w:spacing w:after="0" w:lineRule="auto"/>
        <w:rPr/>
      </w:pPr>
      <w:r w:rsidDel="00000000" w:rsidR="00000000" w:rsidRPr="00000000">
        <w:rPr>
          <w:rtl w:val="0"/>
        </w:rPr>
      </w:r>
    </w:p>
    <w:p w:rsidR="00000000" w:rsidDel="00000000" w:rsidP="00000000" w:rsidRDefault="00000000" w:rsidRPr="00000000" w14:paraId="00000289">
      <w:pPr>
        <w:keepNext w:val="1"/>
        <w:spacing w:after="40" w:before="80" w:lineRule="auto"/>
        <w:rPr/>
      </w:pPr>
      <w:r w:rsidDel="00000000" w:rsidR="00000000" w:rsidRPr="00000000">
        <w:rPr>
          <w:b w:val="1"/>
          <w:bCs w:val="1"/>
          <w:color w:val="153e5c"/>
          <w:sz w:val="20"/>
          <w:szCs w:val="20"/>
          <w:rtl w:val="0"/>
        </w:rPr>
        <w:t xml:space="preserve">10.3 Minimum technical tests linked to market hypotheses</w:t>
      </w:r>
      <w:r w:rsidDel="00000000" w:rsidR="00000000" w:rsidRPr="00000000">
        <w:rPr>
          <w:rtl w:val="0"/>
        </w:rPr>
      </w:r>
    </w:p>
    <w:tbl>
      <w:tblPr>
        <w:tblStyle w:val="Table55"/>
        <w:tblW w:w="10148.0" w:type="dxa"/>
        <w:jc w:val="center"/>
        <w:tblLayout w:type="fixed"/>
        <w:tblLook w:val="0400"/>
      </w:tblPr>
      <w:tblGrid>
        <w:gridCol w:w="2098"/>
        <w:gridCol w:w="2551"/>
        <w:gridCol w:w="1814"/>
        <w:gridCol w:w="1984"/>
        <w:gridCol w:w="1701"/>
        <w:tblGridChange w:id="0">
          <w:tblGrid>
            <w:gridCol w:w="2098"/>
            <w:gridCol w:w="2551"/>
            <w:gridCol w:w="1814"/>
            <w:gridCol w:w="1984"/>
            <w:gridCol w:w="170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8A">
            <w:pPr>
              <w:spacing w:after="0" w:lineRule="auto"/>
              <w:rPr/>
            </w:pPr>
            <w:r w:rsidDel="00000000" w:rsidR="00000000" w:rsidRPr="00000000">
              <w:rPr>
                <w:b w:val="1"/>
                <w:bCs w:val="1"/>
                <w:color w:val="ffffff"/>
                <w:sz w:val="16"/>
                <w:szCs w:val="16"/>
                <w:rtl w:val="0"/>
              </w:rPr>
              <w:t xml:space="preserve">Technical test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8B">
            <w:pPr>
              <w:spacing w:after="0" w:lineRule="auto"/>
              <w:rPr/>
            </w:pPr>
            <w:r w:rsidDel="00000000" w:rsidR="00000000" w:rsidRPr="00000000">
              <w:rPr>
                <w:b w:val="1"/>
                <w:bCs w:val="1"/>
                <w:color w:val="ffffff"/>
                <w:sz w:val="16"/>
                <w:szCs w:val="16"/>
                <w:rtl w:val="0"/>
              </w:rPr>
              <w:t xml:space="preserve">Market / customer hypothesis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8C">
            <w:pPr>
              <w:spacing w:after="0" w:lineRule="auto"/>
              <w:rPr/>
            </w:pPr>
            <w:r w:rsidDel="00000000" w:rsidR="00000000" w:rsidRPr="00000000">
              <w:rPr>
                <w:b w:val="1"/>
                <w:bCs w:val="1"/>
                <w:color w:val="ffffff"/>
                <w:sz w:val="16"/>
                <w:szCs w:val="16"/>
                <w:rtl w:val="0"/>
              </w:rPr>
              <w:t xml:space="preserve">Performance threshold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8D">
            <w:pPr>
              <w:spacing w:after="0" w:lineRule="auto"/>
              <w:rPr/>
            </w:pPr>
            <w:r w:rsidDel="00000000" w:rsidR="00000000" w:rsidRPr="00000000">
              <w:rPr>
                <w:b w:val="1"/>
                <w:bCs w:val="1"/>
                <w:color w:val="ffffff"/>
                <w:sz w:val="16"/>
                <w:szCs w:val="16"/>
                <w:rtl w:val="0"/>
              </w:rPr>
              <w:t xml:space="preserve">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8E">
            <w:pPr>
              <w:spacing w:after="0" w:lineRule="auto"/>
              <w:rPr/>
            </w:pPr>
            <w:r w:rsidDel="00000000" w:rsidR="00000000" w:rsidRPr="00000000">
              <w:rPr>
                <w:b w:val="1"/>
                <w:bCs w:val="1"/>
                <w:color w:val="ffffff"/>
                <w:sz w:val="16"/>
                <w:szCs w:val="16"/>
                <w:rtl w:val="0"/>
              </w:rPr>
              <w:t xml:space="preserve">Decision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8F">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0">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1">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2">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3">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4">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5">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6">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7">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8">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9">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A">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B">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C">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D">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E">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9F">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A0">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A1">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A2">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bl>
    <w:p w:rsidR="00000000" w:rsidDel="00000000" w:rsidP="00000000" w:rsidRDefault="00000000" w:rsidRPr="00000000" w14:paraId="000002A3">
      <w:pPr>
        <w:spacing w:after="0" w:lineRule="auto"/>
        <w:rPr/>
      </w:pPr>
      <w:r w:rsidDel="00000000" w:rsidR="00000000" w:rsidRPr="00000000">
        <w:rPr>
          <w:rtl w:val="0"/>
        </w:rPr>
      </w:r>
    </w:p>
    <w:tbl>
      <w:tblPr>
        <w:tblStyle w:val="Table56"/>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2A4">
            <w:pPr>
              <w:jc w:val="center"/>
              <w:rPr/>
            </w:pPr>
            <w:r w:rsidDel="00000000" w:rsidR="00000000" w:rsidRPr="00000000">
              <w:rPr>
                <w:b w:val="1"/>
                <w:bCs w:val="1"/>
                <w:color w:val="ffffff"/>
                <w:sz w:val="17"/>
                <w:szCs w:val="17"/>
                <w:rtl w:val="0"/>
              </w:rPr>
              <w:t xml:space="preserve">11</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2A5">
            <w:pPr>
              <w:rPr/>
            </w:pPr>
            <w:r w:rsidDel="00000000" w:rsidR="00000000" w:rsidRPr="00000000">
              <w:rPr>
                <w:b w:val="1"/>
                <w:bCs w:val="1"/>
                <w:color w:val="ffffff"/>
                <w:sz w:val="17"/>
                <w:szCs w:val="17"/>
                <w:rtl w:val="0"/>
              </w:rPr>
              <w:t xml:space="preserve">NINETY-DAY PLAN AND TWELVE-MONTH MILESTONES</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2A6">
            <w:pPr>
              <w:rPr/>
            </w:pPr>
            <w:r w:rsidDel="00000000" w:rsidR="00000000" w:rsidRPr="00000000">
              <w:rPr>
                <w:b w:val="1"/>
                <w:bCs w:val="1"/>
                <w:color w:val="606a73"/>
                <w:sz w:val="17"/>
                <w:szCs w:val="17"/>
                <w:rtl w:val="0"/>
              </w:rPr>
              <w:t xml:space="preserve">SEQUENCE LEARNING AND VENTURE ACTION</w:t>
            </w:r>
            <w:r w:rsidDel="00000000" w:rsidR="00000000" w:rsidRPr="00000000">
              <w:rPr>
                <w:rtl w:val="0"/>
              </w:rPr>
            </w:r>
          </w:p>
        </w:tc>
      </w:tr>
    </w:tbl>
    <w:p w:rsidR="00000000" w:rsidDel="00000000" w:rsidP="00000000" w:rsidRDefault="00000000" w:rsidRPr="00000000" w14:paraId="000002A7">
      <w:pPr>
        <w:spacing w:after="0" w:lineRule="auto"/>
        <w:rPr/>
      </w:pPr>
      <w:r w:rsidDel="00000000" w:rsidR="00000000" w:rsidRPr="00000000">
        <w:rPr>
          <w:rtl w:val="0"/>
        </w:rPr>
      </w:r>
    </w:p>
    <w:p w:rsidR="00000000" w:rsidDel="00000000" w:rsidP="00000000" w:rsidRDefault="00000000" w:rsidRPr="00000000" w14:paraId="000002A8">
      <w:pPr>
        <w:keepNext w:val="1"/>
        <w:spacing w:after="40" w:before="80" w:lineRule="auto"/>
        <w:rPr/>
      </w:pPr>
      <w:r w:rsidDel="00000000" w:rsidR="00000000" w:rsidRPr="00000000">
        <w:rPr>
          <w:b w:val="1"/>
          <w:bCs w:val="1"/>
          <w:color w:val="153e5c"/>
          <w:sz w:val="20"/>
          <w:szCs w:val="20"/>
          <w:rtl w:val="0"/>
        </w:rPr>
        <w:t xml:space="preserve">11.1 Initial 90-day action plan</w:t>
      </w:r>
      <w:r w:rsidDel="00000000" w:rsidR="00000000" w:rsidRPr="00000000">
        <w:rPr>
          <w:rtl w:val="0"/>
        </w:rPr>
      </w:r>
    </w:p>
    <w:tbl>
      <w:tblPr>
        <w:tblStyle w:val="Table57"/>
        <w:tblW w:w="10148.0" w:type="dxa"/>
        <w:jc w:val="center"/>
        <w:tblLayout w:type="fixed"/>
        <w:tblLook w:val="0400"/>
      </w:tblPr>
      <w:tblGrid>
        <w:gridCol w:w="1247"/>
        <w:gridCol w:w="2098"/>
        <w:gridCol w:w="1871"/>
        <w:gridCol w:w="1984"/>
        <w:gridCol w:w="1587"/>
        <w:gridCol w:w="1361"/>
        <w:tblGridChange w:id="0">
          <w:tblGrid>
            <w:gridCol w:w="1247"/>
            <w:gridCol w:w="2098"/>
            <w:gridCol w:w="1871"/>
            <w:gridCol w:w="1984"/>
            <w:gridCol w:w="1587"/>
            <w:gridCol w:w="136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9">
            <w:pPr>
              <w:spacing w:after="0" w:lineRule="auto"/>
              <w:rPr/>
            </w:pPr>
            <w:r w:rsidDel="00000000" w:rsidR="00000000" w:rsidRPr="00000000">
              <w:rPr>
                <w:b w:val="1"/>
                <w:bCs w:val="1"/>
                <w:color w:val="ffffff"/>
                <w:sz w:val="15"/>
                <w:szCs w:val="15"/>
                <w:rtl w:val="0"/>
              </w:rPr>
              <w:t xml:space="preserve">Period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A">
            <w:pPr>
              <w:spacing w:after="0" w:lineRule="auto"/>
              <w:rPr/>
            </w:pPr>
            <w:r w:rsidDel="00000000" w:rsidR="00000000" w:rsidRPr="00000000">
              <w:rPr>
                <w:b w:val="1"/>
                <w:bCs w:val="1"/>
                <w:color w:val="ffffff"/>
                <w:sz w:val="15"/>
                <w:szCs w:val="15"/>
                <w:rtl w:val="0"/>
              </w:rPr>
              <w:t xml:space="preserve">Activity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B">
            <w:pPr>
              <w:spacing w:after="0" w:lineRule="auto"/>
              <w:rPr/>
            </w:pPr>
            <w:r w:rsidDel="00000000" w:rsidR="00000000" w:rsidRPr="00000000">
              <w:rPr>
                <w:b w:val="1"/>
                <w:bCs w:val="1"/>
                <w:color w:val="ffffff"/>
                <w:sz w:val="15"/>
                <w:szCs w:val="15"/>
                <w:rtl w:val="0"/>
              </w:rPr>
              <w:t xml:space="preserve">Gate / assumption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C">
            <w:pPr>
              <w:spacing w:after="0" w:lineRule="auto"/>
              <w:rPr/>
            </w:pPr>
            <w:r w:rsidDel="00000000" w:rsidR="00000000" w:rsidRPr="00000000">
              <w:rPr>
                <w:b w:val="1"/>
                <w:bCs w:val="1"/>
                <w:color w:val="ffffff"/>
                <w:sz w:val="15"/>
                <w:szCs w:val="15"/>
                <w:rtl w:val="0"/>
              </w:rPr>
              <w:t xml:space="preserve">Evidence expected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D">
            <w:pPr>
              <w:spacing w:after="0" w:lineRule="auto"/>
              <w:rPr/>
            </w:pPr>
            <w:r w:rsidDel="00000000" w:rsidR="00000000" w:rsidRPr="00000000">
              <w:rPr>
                <w:b w:val="1"/>
                <w:bCs w:val="1"/>
                <w:color w:val="ffffff"/>
                <w:sz w:val="15"/>
                <w:szCs w:val="15"/>
                <w:rtl w:val="0"/>
              </w:rPr>
              <w:t xml:space="preserve">Decision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AE">
            <w:pPr>
              <w:spacing w:after="0" w:lineRule="auto"/>
              <w:rPr/>
            </w:pPr>
            <w:r w:rsidDel="00000000" w:rsidR="00000000" w:rsidRPr="00000000">
              <w:rPr>
                <w:b w:val="1"/>
                <w:bCs w:val="1"/>
                <w:color w:val="ffffff"/>
                <w:sz w:val="15"/>
                <w:szCs w:val="15"/>
                <w:rtl w:val="0"/>
              </w:rPr>
              <w:t xml:space="preserve">Responsible person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2AF">
            <w:pPr>
              <w:spacing w:after="0" w:lineRule="auto"/>
              <w:rPr/>
            </w:pPr>
            <w:r w:rsidDel="00000000" w:rsidR="00000000" w:rsidRPr="00000000">
              <w:rPr>
                <w:color w:val="24323d"/>
                <w:sz w:val="15"/>
                <w:szCs w:val="15"/>
                <w:rtl w:val="0"/>
              </w:rPr>
              <w:t xml:space="preserve">Weeks 1-2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0">
            <w:pPr>
              <w:spacing w:after="0" w:lineRule="auto"/>
              <w:rPr/>
            </w:pPr>
            <w:r w:rsidDel="00000000" w:rsidR="00000000" w:rsidRPr="00000000">
              <w:rPr>
                <w:i w:val="1"/>
                <w:iCs w:val="1"/>
                <w:color w:val="24323d"/>
                <w:sz w:val="15"/>
                <w:szCs w:val="15"/>
                <w:rtl w:val="0"/>
              </w:rPr>
              <w:t xml:space="preserve">Conduct customer discovery through interviews &amp; stakeholder engagement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1">
            <w:pPr>
              <w:spacing w:after="0" w:lineRule="auto"/>
              <w:rPr/>
            </w:pPr>
            <w:r w:rsidDel="00000000" w:rsidR="00000000" w:rsidRPr="00000000">
              <w:rPr>
                <w:i w:val="1"/>
                <w:iCs w:val="1"/>
                <w:color w:val="24323d"/>
                <w:sz w:val="15"/>
                <w:szCs w:val="15"/>
                <w:rtl w:val="0"/>
              </w:rPr>
              <w:t xml:space="preserve">Target customers have a clear need for a lower-sugar and functional food spread.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2">
            <w:pPr>
              <w:spacing w:after="0" w:lineRule="auto"/>
              <w:rPr/>
            </w:pPr>
            <w:r w:rsidDel="00000000" w:rsidR="00000000" w:rsidRPr="00000000">
              <w:rPr>
                <w:i w:val="1"/>
                <w:iCs w:val="1"/>
                <w:color w:val="24323d"/>
                <w:sz w:val="15"/>
                <w:szCs w:val="15"/>
                <w:rtl w:val="0"/>
              </w:rPr>
              <w:t xml:space="preserve">≥15–20 customer interviews, stakeholder feedback and documented insights.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3">
            <w:pPr>
              <w:spacing w:after="0" w:lineRule="auto"/>
              <w:rPr/>
            </w:pPr>
            <w:r w:rsidDel="00000000" w:rsidR="00000000" w:rsidRPr="00000000">
              <w:rPr>
                <w:i w:val="1"/>
                <w:iCs w:val="1"/>
                <w:color w:val="24323d"/>
                <w:sz w:val="15"/>
                <w:szCs w:val="15"/>
                <w:rtl w:val="0"/>
              </w:rPr>
              <w:t xml:space="preserve">Proceed with the identified target customer segment and refine the value proposition if needed.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4">
            <w:pPr>
              <w:spacing w:after="0" w:lineRule="auto"/>
              <w:rPr/>
            </w:pPr>
            <w:r w:rsidDel="00000000" w:rsidR="00000000" w:rsidRPr="00000000">
              <w:rPr>
                <w:i w:val="1"/>
                <w:iCs w:val="1"/>
                <w:color w:val="24323d"/>
                <w:sz w:val="15"/>
                <w:szCs w:val="15"/>
                <w:rtl w:val="0"/>
              </w:rPr>
              <w:t xml:space="preserve">Venture Lead / Marketing Lead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2B5">
            <w:pPr>
              <w:spacing w:after="0" w:lineRule="auto"/>
              <w:rPr/>
            </w:pPr>
            <w:r w:rsidDel="00000000" w:rsidR="00000000" w:rsidRPr="00000000">
              <w:rPr>
                <w:color w:val="24323d"/>
                <w:sz w:val="15"/>
                <w:szCs w:val="15"/>
                <w:rtl w:val="0"/>
              </w:rPr>
              <w:t xml:space="preserve">Weeks 3-4</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6">
            <w:pPr>
              <w:spacing w:after="0" w:lineRule="auto"/>
              <w:rPr/>
            </w:pPr>
            <w:r w:rsidDel="00000000" w:rsidR="00000000" w:rsidRPr="00000000">
              <w:rPr>
                <w:i w:val="1"/>
                <w:iCs w:val="1"/>
                <w:color w:val="24323d"/>
                <w:sz w:val="15"/>
                <w:szCs w:val="15"/>
                <w:rtl w:val="0"/>
              </w:rPr>
              <w:t xml:space="preserve">Conduct product validation and taste testing of Hi-REd Roselle Spread.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7">
            <w:pPr>
              <w:spacing w:after="0" w:lineRule="auto"/>
              <w:rPr/>
            </w:pPr>
            <w:r w:rsidDel="00000000" w:rsidR="00000000" w:rsidRPr="00000000">
              <w:rPr>
                <w:i w:val="1"/>
                <w:iCs w:val="1"/>
                <w:color w:val="24323d"/>
                <w:sz w:val="15"/>
                <w:szCs w:val="15"/>
                <w:rtl w:val="0"/>
              </w:rPr>
              <w:t xml:space="preserve">Customers accept the product's taste, texture, packaging and overall concept.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8">
            <w:pPr>
              <w:spacing w:after="0" w:lineRule="auto"/>
              <w:rPr/>
            </w:pPr>
            <w:r w:rsidDel="00000000" w:rsidR="00000000" w:rsidRPr="00000000">
              <w:rPr>
                <w:i w:val="1"/>
                <w:iCs w:val="1"/>
                <w:color w:val="24323d"/>
                <w:sz w:val="15"/>
                <w:szCs w:val="15"/>
                <w:rtl w:val="0"/>
              </w:rPr>
              <w:t xml:space="preserve">Product testing results, customer ratings and qualitative feedback.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9">
            <w:pPr>
              <w:spacing w:after="0" w:lineRule="auto"/>
              <w:rPr/>
            </w:pPr>
            <w:r w:rsidDel="00000000" w:rsidR="00000000" w:rsidRPr="00000000">
              <w:rPr>
                <w:i w:val="1"/>
                <w:iCs w:val="1"/>
                <w:color w:val="24323d"/>
                <w:sz w:val="15"/>
                <w:szCs w:val="15"/>
                <w:rtl w:val="0"/>
              </w:rPr>
              <w:t xml:space="preserve">Improve product formulation or packaging based on customer feedback, if required.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A">
            <w:pPr>
              <w:spacing w:after="0" w:lineRule="auto"/>
              <w:rPr/>
            </w:pPr>
            <w:r w:rsidDel="00000000" w:rsidR="00000000" w:rsidRPr="00000000">
              <w:rPr>
                <w:i w:val="1"/>
                <w:iCs w:val="1"/>
                <w:color w:val="24323d"/>
                <w:sz w:val="15"/>
                <w:szCs w:val="15"/>
                <w:rtl w:val="0"/>
              </w:rPr>
              <w:t xml:space="preserve">Technical / Product Lead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2BB">
            <w:pPr>
              <w:spacing w:after="0" w:lineRule="auto"/>
              <w:rPr/>
            </w:pPr>
            <w:r w:rsidDel="00000000" w:rsidR="00000000" w:rsidRPr="00000000">
              <w:rPr>
                <w:color w:val="24323d"/>
                <w:sz w:val="15"/>
                <w:szCs w:val="15"/>
                <w:rtl w:val="0"/>
              </w:rPr>
              <w:t xml:space="preserve">Month 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C">
            <w:pPr>
              <w:spacing w:after="0" w:lineRule="auto"/>
              <w:rPr/>
            </w:pPr>
            <w:r w:rsidDel="00000000" w:rsidR="00000000" w:rsidRPr="00000000">
              <w:rPr>
                <w:i w:val="1"/>
                <w:iCs w:val="1"/>
                <w:color w:val="24323d"/>
                <w:sz w:val="15"/>
                <w:szCs w:val="15"/>
                <w:rtl w:val="0"/>
              </w:rPr>
              <w:t xml:space="preserve">Conduct small-scale market testing and initial sales.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D">
            <w:pPr>
              <w:spacing w:after="0" w:lineRule="auto"/>
              <w:rPr/>
            </w:pPr>
            <w:r w:rsidDel="00000000" w:rsidR="00000000" w:rsidRPr="00000000">
              <w:rPr>
                <w:i w:val="1"/>
                <w:iCs w:val="1"/>
                <w:color w:val="24323d"/>
                <w:sz w:val="15"/>
                <w:szCs w:val="15"/>
                <w:rtl w:val="0"/>
              </w:rPr>
              <w:t xml:space="preserve">Customers are willing to purchase the product at the proposed selling price.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E">
            <w:pPr>
              <w:spacing w:after="0" w:lineRule="auto"/>
              <w:rPr/>
            </w:pPr>
            <w:r w:rsidDel="00000000" w:rsidR="00000000" w:rsidRPr="00000000">
              <w:rPr>
                <w:i w:val="1"/>
                <w:iCs w:val="1"/>
                <w:color w:val="24323d"/>
                <w:sz w:val="15"/>
                <w:szCs w:val="15"/>
                <w:rtl w:val="0"/>
              </w:rPr>
              <w:t xml:space="preserve">Sales records, number of units sold, customer feedback and purchase intent.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BF">
            <w:pPr>
              <w:spacing w:after="0" w:lineRule="auto"/>
              <w:rPr/>
            </w:pPr>
            <w:r w:rsidDel="00000000" w:rsidR="00000000" w:rsidRPr="00000000">
              <w:rPr>
                <w:i w:val="1"/>
                <w:iCs w:val="1"/>
                <w:color w:val="24323d"/>
                <w:sz w:val="15"/>
                <w:szCs w:val="15"/>
                <w:rtl w:val="0"/>
              </w:rPr>
              <w:t xml:space="preserve">Proceed with market expansion if demand and pricing are validated; otherwise revise pricing or positioning.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0">
            <w:pPr>
              <w:spacing w:after="0" w:lineRule="auto"/>
              <w:rPr/>
            </w:pPr>
            <w:r w:rsidDel="00000000" w:rsidR="00000000" w:rsidRPr="00000000">
              <w:rPr>
                <w:i w:val="1"/>
                <w:iCs w:val="1"/>
                <w:color w:val="24323d"/>
                <w:sz w:val="15"/>
                <w:szCs w:val="15"/>
                <w:rtl w:val="0"/>
              </w:rPr>
              <w:t xml:space="preserve">Marketing &amp; Sales Lead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2C1">
            <w:pPr>
              <w:spacing w:after="0" w:lineRule="auto"/>
              <w:rPr/>
            </w:pPr>
            <w:r w:rsidDel="00000000" w:rsidR="00000000" w:rsidRPr="00000000">
              <w:rPr>
                <w:color w:val="24323d"/>
                <w:sz w:val="15"/>
                <w:szCs w:val="15"/>
                <w:rtl w:val="0"/>
              </w:rPr>
              <w:t xml:space="preserve">Month 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2">
            <w:pPr>
              <w:spacing w:after="0" w:lineRule="auto"/>
              <w:rPr/>
            </w:pPr>
            <w:r w:rsidDel="00000000" w:rsidR="00000000" w:rsidRPr="00000000">
              <w:rPr>
                <w:i w:val="1"/>
                <w:iCs w:val="1"/>
                <w:color w:val="24323d"/>
                <w:sz w:val="15"/>
                <w:szCs w:val="15"/>
                <w:rtl w:val="0"/>
              </w:rPr>
              <w:t xml:space="preserve">[Develop commercialisation strategy and strengthen retail/industry partnerships.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3">
            <w:pPr>
              <w:spacing w:after="0" w:lineRule="auto"/>
              <w:rPr/>
            </w:pPr>
            <w:r w:rsidDel="00000000" w:rsidR="00000000" w:rsidRPr="00000000">
              <w:rPr>
                <w:i w:val="1"/>
                <w:iCs w:val="1"/>
                <w:color w:val="24323d"/>
                <w:sz w:val="15"/>
                <w:szCs w:val="15"/>
                <w:rtl w:val="0"/>
              </w:rPr>
              <w:t xml:space="preserve">The product demonstrates sufficient market demand and a viable route to market.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4">
            <w:pPr>
              <w:spacing w:after="0" w:lineRule="auto"/>
              <w:rPr/>
            </w:pPr>
            <w:r w:rsidDel="00000000" w:rsidR="00000000" w:rsidRPr="00000000">
              <w:rPr>
                <w:i w:val="1"/>
                <w:iCs w:val="1"/>
                <w:color w:val="24323d"/>
                <w:sz w:val="15"/>
                <w:szCs w:val="15"/>
                <w:rtl w:val="0"/>
              </w:rPr>
              <w:t xml:space="preserve">Sales performance, production cost analysis, retailer/distributor interest and partnership discussions.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5">
            <w:pPr>
              <w:spacing w:after="0" w:lineRule="auto"/>
              <w:rPr/>
            </w:pPr>
            <w:r w:rsidDel="00000000" w:rsidR="00000000" w:rsidRPr="00000000">
              <w:rPr>
                <w:i w:val="1"/>
                <w:iCs w:val="1"/>
                <w:color w:val="24323d"/>
                <w:sz w:val="15"/>
                <w:szCs w:val="15"/>
                <w:rtl w:val="0"/>
              </w:rPr>
              <w:t xml:space="preserve">Proceed to scale-up and wider market entry, or refine the business model based on evidence.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6">
            <w:pPr>
              <w:spacing w:after="0" w:lineRule="auto"/>
              <w:rPr/>
            </w:pPr>
            <w:r w:rsidDel="00000000" w:rsidR="00000000" w:rsidRPr="00000000">
              <w:rPr>
                <w:i w:val="1"/>
                <w:iCs w:val="1"/>
                <w:color w:val="24323d"/>
                <w:sz w:val="15"/>
                <w:szCs w:val="15"/>
                <w:rtl w:val="0"/>
              </w:rPr>
              <w:t xml:space="preserve">Venture Lead / Business Development Lead </w:t>
            </w:r>
            <w:r w:rsidDel="00000000" w:rsidR="00000000" w:rsidRPr="00000000">
              <w:rPr>
                <w:rtl w:val="0"/>
              </w:rPr>
            </w:r>
          </w:p>
        </w:tc>
      </w:tr>
    </w:tbl>
    <w:p w:rsidR="00000000" w:rsidDel="00000000" w:rsidP="00000000" w:rsidRDefault="00000000" w:rsidRPr="00000000" w14:paraId="000002C7">
      <w:pPr>
        <w:keepNext w:val="1"/>
        <w:spacing w:after="40" w:before="80" w:lineRule="auto"/>
        <w:rPr/>
      </w:pPr>
      <w:r w:rsidDel="00000000" w:rsidR="00000000" w:rsidRPr="00000000">
        <w:rPr>
          <w:b w:val="1"/>
          <w:bCs w:val="1"/>
          <w:color w:val="153e5c"/>
          <w:sz w:val="20"/>
          <w:szCs w:val="20"/>
          <w:rtl w:val="0"/>
        </w:rPr>
        <w:t xml:space="preserve">11.2 Twelve-month milestone plan</w:t>
      </w:r>
      <w:r w:rsidDel="00000000" w:rsidR="00000000" w:rsidRPr="00000000">
        <w:rPr>
          <w:rtl w:val="0"/>
        </w:rPr>
      </w:r>
    </w:p>
    <w:tbl>
      <w:tblPr>
        <w:tblStyle w:val="Table58"/>
        <w:tblW w:w="10148.0" w:type="dxa"/>
        <w:jc w:val="center"/>
        <w:tblLayout w:type="fixed"/>
        <w:tblLook w:val="0400"/>
      </w:tblPr>
      <w:tblGrid>
        <w:gridCol w:w="1248"/>
        <w:gridCol w:w="1928"/>
        <w:gridCol w:w="2154"/>
        <w:gridCol w:w="1984"/>
        <w:gridCol w:w="1587"/>
        <w:gridCol w:w="1247"/>
        <w:tblGridChange w:id="0">
          <w:tblGrid>
            <w:gridCol w:w="1248"/>
            <w:gridCol w:w="1928"/>
            <w:gridCol w:w="2154"/>
            <w:gridCol w:w="1984"/>
            <w:gridCol w:w="1587"/>
            <w:gridCol w:w="1247"/>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8">
            <w:pPr>
              <w:spacing w:after="0" w:lineRule="auto"/>
              <w:rPr/>
            </w:pPr>
            <w:r w:rsidDel="00000000" w:rsidR="00000000" w:rsidRPr="00000000">
              <w:rPr>
                <w:b w:val="1"/>
                <w:bCs w:val="1"/>
                <w:color w:val="ffffff"/>
                <w:sz w:val="15"/>
                <w:szCs w:val="15"/>
                <w:rtl w:val="0"/>
              </w:rPr>
              <w:t xml:space="preserve">Period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9">
            <w:pPr>
              <w:spacing w:after="0" w:lineRule="auto"/>
              <w:rPr/>
            </w:pPr>
            <w:r w:rsidDel="00000000" w:rsidR="00000000" w:rsidRPr="00000000">
              <w:rPr>
                <w:b w:val="1"/>
                <w:bCs w:val="1"/>
                <w:color w:val="ffffff"/>
                <w:sz w:val="15"/>
                <w:szCs w:val="15"/>
                <w:rtl w:val="0"/>
              </w:rPr>
              <w:t xml:space="preserve">Gate / activity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A">
            <w:pPr>
              <w:spacing w:after="0" w:lineRule="auto"/>
              <w:rPr/>
            </w:pPr>
            <w:r w:rsidDel="00000000" w:rsidR="00000000" w:rsidRPr="00000000">
              <w:rPr>
                <w:b w:val="1"/>
                <w:bCs w:val="1"/>
                <w:color w:val="ffffff"/>
                <w:sz w:val="15"/>
                <w:szCs w:val="15"/>
                <w:rtl w:val="0"/>
              </w:rPr>
              <w:t xml:space="preserve">Milestone / output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B">
            <w:pPr>
              <w:spacing w:after="0" w:lineRule="auto"/>
              <w:rPr/>
            </w:pPr>
            <w:r w:rsidDel="00000000" w:rsidR="00000000" w:rsidRPr="00000000">
              <w:rPr>
                <w:b w:val="1"/>
                <w:bCs w:val="1"/>
                <w:color w:val="ffffff"/>
                <w:sz w:val="15"/>
                <w:szCs w:val="15"/>
                <w:rtl w:val="0"/>
              </w:rPr>
              <w:t xml:space="preserve">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C">
            <w:pPr>
              <w:spacing w:after="0" w:lineRule="auto"/>
              <w:rPr/>
            </w:pPr>
            <w:r w:rsidDel="00000000" w:rsidR="00000000" w:rsidRPr="00000000">
              <w:rPr>
                <w:b w:val="1"/>
                <w:bCs w:val="1"/>
                <w:color w:val="ffffff"/>
                <w:sz w:val="15"/>
                <w:szCs w:val="15"/>
                <w:rtl w:val="0"/>
              </w:rPr>
              <w:t xml:space="preserve">Venture decision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2CD">
            <w:pPr>
              <w:spacing w:after="0" w:lineRule="auto"/>
              <w:rPr/>
            </w:pPr>
            <w:r w:rsidDel="00000000" w:rsidR="00000000" w:rsidRPr="00000000">
              <w:rPr>
                <w:b w:val="1"/>
                <w:bCs w:val="1"/>
                <w:color w:val="ffffff"/>
                <w:sz w:val="15"/>
                <w:szCs w:val="15"/>
                <w:rtl w:val="0"/>
              </w:rPr>
              <w:t xml:space="preserve">Responsible person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2CE">
            <w:pPr>
              <w:spacing w:after="0" w:lineRule="auto"/>
              <w:rPr/>
            </w:pPr>
            <w:r w:rsidDel="00000000" w:rsidR="00000000" w:rsidRPr="00000000">
              <w:rPr>
                <w:color w:val="24323d"/>
                <w:sz w:val="15"/>
                <w:szCs w:val="15"/>
                <w:rtl w:val="0"/>
              </w:rPr>
              <w:t xml:space="preserve">Months 1-3</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CF">
            <w:pPr>
              <w:spacing w:after="0" w:lineRule="auto"/>
              <w:rPr>
                <w:i w:val="1"/>
                <w:iCs w:val="1"/>
                <w:color w:val="24323d"/>
                <w:sz w:val="15"/>
                <w:szCs w:val="15"/>
              </w:rPr>
            </w:pPr>
            <w:r w:rsidDel="00000000" w:rsidR="00000000" w:rsidRPr="00000000">
              <w:rPr>
                <w:i w:val="1"/>
                <w:iCs w:val="1"/>
                <w:color w:val="24323d"/>
                <w:sz w:val="15"/>
                <w:szCs w:val="15"/>
                <w:rtl w:val="0"/>
              </w:rPr>
              <w:t xml:space="preserve">Milestone 1: Customer Discovery </w:t>
            </w:r>
          </w:p>
          <w:p w:rsidR="00000000" w:rsidDel="00000000" w:rsidP="00000000" w:rsidRDefault="00000000" w:rsidRPr="00000000" w14:paraId="000002D0">
            <w:pPr>
              <w:spacing w:after="0" w:lineRule="auto"/>
              <w:rPr>
                <w:i w:val="1"/>
                <w:iCs w:val="1"/>
                <w:color w:val="24323d"/>
                <w:sz w:val="15"/>
                <w:szCs w:val="15"/>
              </w:rPr>
            </w:pPr>
            <w:r w:rsidDel="00000000" w:rsidR="00000000" w:rsidRPr="00000000">
              <w:rPr>
                <w:rtl w:val="0"/>
              </w:rPr>
            </w:r>
          </w:p>
          <w:p w:rsidR="00000000" w:rsidDel="00000000" w:rsidP="00000000" w:rsidRDefault="00000000" w:rsidRPr="00000000" w14:paraId="000002D1">
            <w:pPr>
              <w:spacing w:after="0" w:lineRule="auto"/>
              <w:rPr/>
            </w:pPr>
            <w:r w:rsidDel="00000000" w:rsidR="00000000" w:rsidRPr="00000000">
              <w:rPr>
                <w:i w:val="1"/>
                <w:iCs w:val="1"/>
                <w:color w:val="24323d"/>
                <w:sz w:val="15"/>
                <w:szCs w:val="15"/>
                <w:rtl w:val="0"/>
              </w:rPr>
              <w:t xml:space="preserve">Define target customer hypotheses; conduct customer interviews/surveys; Roselle Spread sampling and feedback; test taste, texture, packaging and price assumptions; initial competitor benchmarking.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2">
            <w:pPr>
              <w:spacing w:after="0" w:lineRule="auto"/>
              <w:rPr>
                <w:i w:val="1"/>
                <w:iCs w:val="1"/>
                <w:sz w:val="15"/>
                <w:szCs w:val="15"/>
              </w:rPr>
            </w:pPr>
            <w:r w:rsidDel="00000000" w:rsidR="00000000" w:rsidRPr="00000000">
              <w:rPr>
                <w:i w:val="1"/>
                <w:iCs w:val="1"/>
                <w:sz w:val="15"/>
                <w:szCs w:val="15"/>
                <w:rtl w:val="0"/>
              </w:rPr>
              <w:t xml:space="preserve">Initial Customer &amp; Market Validation </w:t>
            </w:r>
          </w:p>
          <w:p w:rsidR="00000000" w:rsidDel="00000000" w:rsidP="00000000" w:rsidRDefault="00000000" w:rsidRPr="00000000" w14:paraId="000002D3">
            <w:pPr>
              <w:spacing w:after="0" w:lineRule="auto"/>
              <w:rPr>
                <w:i w:val="1"/>
                <w:iCs w:val="1"/>
                <w:sz w:val="15"/>
                <w:szCs w:val="15"/>
              </w:rPr>
            </w:pPr>
            <w:r w:rsidDel="00000000" w:rsidR="00000000" w:rsidRPr="00000000">
              <w:rPr>
                <w:rtl w:val="0"/>
              </w:rPr>
            </w:r>
          </w:p>
          <w:p w:rsidR="00000000" w:rsidDel="00000000" w:rsidP="00000000" w:rsidRDefault="00000000" w:rsidRPr="00000000" w14:paraId="000002D4">
            <w:pPr>
              <w:spacing w:after="0" w:lineRule="auto"/>
              <w:rPr>
                <w:i w:val="1"/>
                <w:iCs w:val="1"/>
                <w:sz w:val="15"/>
                <w:szCs w:val="15"/>
              </w:rPr>
            </w:pPr>
            <w:r w:rsidDel="00000000" w:rsidR="00000000" w:rsidRPr="00000000">
              <w:rPr>
                <w:i w:val="1"/>
                <w:iCs w:val="1"/>
                <w:sz w:val="15"/>
                <w:szCs w:val="15"/>
                <w:rtl w:val="0"/>
              </w:rPr>
              <w:t xml:space="preserve">Initial customer profile, preliminary value proposition and business assumptions established.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5">
            <w:pPr>
              <w:spacing w:after="0" w:lineRule="auto"/>
              <w:rPr/>
            </w:pPr>
            <w:r w:rsidDel="00000000" w:rsidR="00000000" w:rsidRPr="00000000">
              <w:rPr>
                <w:i w:val="1"/>
                <w:iCs w:val="1"/>
                <w:color w:val="24323d"/>
                <w:sz w:val="15"/>
                <w:szCs w:val="15"/>
                <w:rtl w:val="0"/>
              </w:rPr>
              <w:t xml:space="preserve">≥15–20 consumer responses; ≥5 quality customer/industry engagements; initial BMC, VPC and Business Testing Plan; customer feedback and competitor benchmarking data.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6">
            <w:pPr>
              <w:spacing w:after="0" w:lineRule="auto"/>
              <w:rPr>
                <w:i w:val="1"/>
                <w:iCs w:val="1"/>
                <w:sz w:val="15"/>
                <w:szCs w:val="15"/>
              </w:rPr>
            </w:pPr>
            <w:r w:rsidDel="00000000" w:rsidR="00000000" w:rsidRPr="00000000">
              <w:rPr>
                <w:i w:val="1"/>
                <w:iCs w:val="1"/>
                <w:sz w:val="15"/>
                <w:szCs w:val="15"/>
                <w:rtl w:val="0"/>
              </w:rPr>
              <w:t xml:space="preserve">Gate 1: Proceed to expanded market validation if target customer needs and product assumptions show sufficient potential; otherwise refine customer segment/value proposition.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7">
            <w:pPr>
              <w:spacing w:after="0" w:lineRule="auto"/>
              <w:rPr>
                <w:i w:val="1"/>
                <w:iCs w:val="1"/>
                <w:sz w:val="15"/>
                <w:szCs w:val="15"/>
              </w:rPr>
            </w:pPr>
            <w:r w:rsidDel="00000000" w:rsidR="00000000" w:rsidRPr="00000000">
              <w:rPr>
                <w:i w:val="1"/>
                <w:iCs w:val="1"/>
                <w:sz w:val="15"/>
                <w:szCs w:val="15"/>
                <w:rtl w:val="0"/>
              </w:rPr>
              <w:t xml:space="preserve">Venture Lead &amp; Team; Academic/Research Mentor </w:t>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2D8">
            <w:pPr>
              <w:spacing w:after="0" w:lineRule="auto"/>
              <w:rPr/>
            </w:pPr>
            <w:r w:rsidDel="00000000" w:rsidR="00000000" w:rsidRPr="00000000">
              <w:rPr>
                <w:color w:val="24323d"/>
                <w:sz w:val="15"/>
                <w:szCs w:val="15"/>
                <w:rtl w:val="0"/>
              </w:rPr>
              <w:t xml:space="preserve">Months 4-6</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9">
            <w:pPr>
              <w:spacing w:after="0" w:lineRule="auto"/>
              <w:rPr>
                <w:i w:val="1"/>
                <w:iCs w:val="1"/>
                <w:sz w:val="15"/>
                <w:szCs w:val="15"/>
              </w:rPr>
            </w:pPr>
            <w:r w:rsidDel="00000000" w:rsidR="00000000" w:rsidRPr="00000000">
              <w:rPr>
                <w:i w:val="1"/>
                <w:iCs w:val="1"/>
                <w:sz w:val="15"/>
                <w:szCs w:val="15"/>
                <w:rtl w:val="0"/>
              </w:rPr>
              <w:t xml:space="preserve">Milestone 2: Product–</w:t>
            </w:r>
          </w:p>
          <w:p w:rsidR="00000000" w:rsidDel="00000000" w:rsidP="00000000" w:rsidRDefault="00000000" w:rsidRPr="00000000" w14:paraId="000002DA">
            <w:pPr>
              <w:spacing w:after="0" w:lineRule="auto"/>
              <w:rPr>
                <w:i w:val="1"/>
                <w:iCs w:val="1"/>
                <w:sz w:val="15"/>
                <w:szCs w:val="15"/>
              </w:rPr>
            </w:pPr>
            <w:r w:rsidDel="00000000" w:rsidR="00000000" w:rsidRPr="00000000">
              <w:rPr>
                <w:i w:val="1"/>
                <w:iCs w:val="1"/>
                <w:sz w:val="15"/>
                <w:szCs w:val="15"/>
                <w:rtl w:val="0"/>
              </w:rPr>
              <w:t xml:space="preserve">Market Validation </w:t>
            </w:r>
          </w:p>
          <w:p w:rsidR="00000000" w:rsidDel="00000000" w:rsidP="00000000" w:rsidRDefault="00000000" w:rsidRPr="00000000" w14:paraId="000002DB">
            <w:pPr>
              <w:spacing w:after="0" w:lineRule="auto"/>
              <w:rPr>
                <w:i w:val="1"/>
                <w:iCs w:val="1"/>
                <w:sz w:val="15"/>
                <w:szCs w:val="15"/>
              </w:rPr>
            </w:pPr>
            <w:r w:rsidDel="00000000" w:rsidR="00000000" w:rsidRPr="00000000">
              <w:rPr>
                <w:rtl w:val="0"/>
              </w:rPr>
            </w:r>
          </w:p>
          <w:p w:rsidR="00000000" w:rsidDel="00000000" w:rsidP="00000000" w:rsidRDefault="00000000" w:rsidRPr="00000000" w14:paraId="000002DC">
            <w:pPr>
              <w:spacing w:after="0" w:lineRule="auto"/>
              <w:rPr>
                <w:i w:val="1"/>
                <w:iCs w:val="1"/>
                <w:sz w:val="15"/>
                <w:szCs w:val="15"/>
              </w:rPr>
            </w:pPr>
            <w:r w:rsidDel="00000000" w:rsidR="00000000" w:rsidRPr="00000000">
              <w:rPr>
                <w:i w:val="1"/>
                <w:iCs w:val="1"/>
                <w:sz w:val="15"/>
                <w:szCs w:val="15"/>
                <w:rtl w:val="0"/>
              </w:rPr>
              <w:t xml:space="preserve">Expand market validation; validate willingness-to-pay; test preferred packaging, pricing and positioning; analyse feedback; refine BMC, VPC and channel hypotheses.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DD">
            <w:pPr>
              <w:spacing w:after="0" w:lineRule="auto"/>
              <w:rPr>
                <w:i w:val="1"/>
                <w:iCs w:val="1"/>
                <w:sz w:val="15"/>
                <w:szCs w:val="15"/>
              </w:rPr>
            </w:pPr>
            <w:r w:rsidDel="00000000" w:rsidR="00000000" w:rsidRPr="00000000">
              <w:rPr>
                <w:i w:val="1"/>
                <w:iCs w:val="1"/>
                <w:sz w:val="15"/>
                <w:szCs w:val="15"/>
                <w:rtl w:val="0"/>
              </w:rPr>
              <w:t xml:space="preserve">Validated Product–Market Proposition </w:t>
            </w:r>
          </w:p>
          <w:p w:rsidR="00000000" w:rsidDel="00000000" w:rsidP="00000000" w:rsidRDefault="00000000" w:rsidRPr="00000000" w14:paraId="000002DE">
            <w:pPr>
              <w:spacing w:after="0" w:lineRule="auto"/>
              <w:rPr>
                <w:i w:val="1"/>
                <w:iCs w:val="1"/>
                <w:sz w:val="15"/>
                <w:szCs w:val="15"/>
              </w:rPr>
            </w:pPr>
            <w:r w:rsidDel="00000000" w:rsidR="00000000" w:rsidRPr="00000000">
              <w:rPr>
                <w:rtl w:val="0"/>
              </w:rPr>
            </w:r>
          </w:p>
          <w:p w:rsidR="00000000" w:rsidDel="00000000" w:rsidP="00000000" w:rsidRDefault="00000000" w:rsidRPr="00000000" w14:paraId="000002DF">
            <w:pPr>
              <w:spacing w:after="0" w:lineRule="auto"/>
              <w:rPr>
                <w:i w:val="1"/>
                <w:iCs w:val="1"/>
                <w:sz w:val="15"/>
                <w:szCs w:val="15"/>
              </w:rPr>
            </w:pPr>
            <w:r w:rsidDel="00000000" w:rsidR="00000000" w:rsidRPr="00000000">
              <w:rPr>
                <w:i w:val="1"/>
                <w:iCs w:val="1"/>
                <w:sz w:val="15"/>
                <w:szCs w:val="15"/>
                <w:rtl w:val="0"/>
              </w:rPr>
              <w:t xml:space="preserve">Target segment, price range, packaging and positioning validated.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0">
            <w:pPr>
              <w:spacing w:after="0" w:lineRule="auto"/>
              <w:rPr/>
            </w:pPr>
            <w:r w:rsidDel="00000000" w:rsidR="00000000" w:rsidRPr="00000000">
              <w:rPr>
                <w:i w:val="1"/>
                <w:iCs w:val="1"/>
                <w:color w:val="24323d"/>
                <w:sz w:val="15"/>
                <w:szCs w:val="15"/>
                <w:rtl w:val="0"/>
              </w:rPr>
              <w:t xml:space="preserve">≥30–50 cumulative consumer responses; ≥10 cumulative quality engagements; validated target segment and price range; preferred positioning/packaging; market validation report and evidence log.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1">
            <w:pPr>
              <w:spacing w:after="0" w:lineRule="auto"/>
              <w:rPr>
                <w:i w:val="1"/>
                <w:iCs w:val="1"/>
                <w:sz w:val="15"/>
                <w:szCs w:val="15"/>
              </w:rPr>
            </w:pPr>
            <w:r w:rsidDel="00000000" w:rsidR="00000000" w:rsidRPr="00000000">
              <w:rPr>
                <w:i w:val="1"/>
                <w:iCs w:val="1"/>
                <w:sz w:val="15"/>
                <w:szCs w:val="15"/>
                <w:rtl w:val="0"/>
              </w:rPr>
              <w:t xml:space="preserve">Gate 2: Proceed to pilot market entry if market demand, willingness-to-pay and product positioning are sufficiently validated; otherwise refine product/market assumptions.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2">
            <w:pPr>
              <w:spacing w:after="0" w:lineRule="auto"/>
              <w:rPr>
                <w:i w:val="1"/>
                <w:iCs w:val="1"/>
                <w:sz w:val="15"/>
                <w:szCs w:val="15"/>
              </w:rPr>
            </w:pPr>
            <w:r w:rsidDel="00000000" w:rsidR="00000000" w:rsidRPr="00000000">
              <w:rPr>
                <w:i w:val="1"/>
                <w:iCs w:val="1"/>
                <w:sz w:val="15"/>
                <w:szCs w:val="15"/>
                <w:rtl w:val="0"/>
              </w:rPr>
              <w:t xml:space="preserve">Venture Lead &amp; Team; Academic/Research Mentor </w:t>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2E3">
            <w:pPr>
              <w:spacing w:after="0" w:lineRule="auto"/>
              <w:rPr/>
            </w:pPr>
            <w:r w:rsidDel="00000000" w:rsidR="00000000" w:rsidRPr="00000000">
              <w:rPr>
                <w:color w:val="24323d"/>
                <w:sz w:val="15"/>
                <w:szCs w:val="15"/>
                <w:rtl w:val="0"/>
              </w:rPr>
              <w:t xml:space="preserve">Months 7-9</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4">
            <w:pPr>
              <w:spacing w:after="0" w:lineRule="auto"/>
              <w:rPr>
                <w:i w:val="1"/>
                <w:iCs w:val="1"/>
                <w:sz w:val="15"/>
                <w:szCs w:val="15"/>
              </w:rPr>
            </w:pPr>
            <w:r w:rsidDel="00000000" w:rsidR="00000000" w:rsidRPr="00000000">
              <w:rPr>
                <w:i w:val="1"/>
                <w:iCs w:val="1"/>
                <w:sz w:val="15"/>
                <w:szCs w:val="15"/>
                <w:rtl w:val="0"/>
              </w:rPr>
              <w:t xml:space="preserve">Milestone 3: Pilot Market Entry </w:t>
            </w:r>
          </w:p>
          <w:p w:rsidR="00000000" w:rsidDel="00000000" w:rsidP="00000000" w:rsidRDefault="00000000" w:rsidRPr="00000000" w14:paraId="000002E5">
            <w:pPr>
              <w:spacing w:after="0" w:lineRule="auto"/>
              <w:rPr>
                <w:i w:val="1"/>
                <w:iCs w:val="1"/>
                <w:sz w:val="15"/>
                <w:szCs w:val="15"/>
              </w:rPr>
            </w:pPr>
            <w:r w:rsidDel="00000000" w:rsidR="00000000" w:rsidRPr="00000000">
              <w:rPr>
                <w:rtl w:val="0"/>
              </w:rPr>
            </w:r>
          </w:p>
          <w:p w:rsidR="00000000" w:rsidDel="00000000" w:rsidP="00000000" w:rsidRDefault="00000000" w:rsidRPr="00000000" w14:paraId="000002E6">
            <w:pPr>
              <w:spacing w:after="0" w:lineRule="auto"/>
              <w:rPr>
                <w:i w:val="1"/>
                <w:iCs w:val="1"/>
                <w:sz w:val="15"/>
                <w:szCs w:val="15"/>
              </w:rPr>
            </w:pPr>
            <w:r w:rsidDel="00000000" w:rsidR="00000000" w:rsidRPr="00000000">
              <w:rPr>
                <w:i w:val="1"/>
                <w:iCs w:val="1"/>
                <w:sz w:val="15"/>
                <w:szCs w:val="15"/>
                <w:rtl w:val="0"/>
              </w:rPr>
              <w:t xml:space="preserve">Prepare pilot commercial batches; apply validated packaging and pricing; conduct pilot sales; approach suitable retailers/cafés; track sales, feedback and repeat-purchase signals.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7">
            <w:pPr>
              <w:spacing w:after="0" w:lineRule="auto"/>
              <w:rPr>
                <w:sz w:val="15"/>
                <w:szCs w:val="15"/>
              </w:rPr>
            </w:pPr>
            <w:r w:rsidDel="00000000" w:rsidR="00000000" w:rsidRPr="00000000">
              <w:rPr>
                <w:sz w:val="15"/>
                <w:szCs w:val="15"/>
                <w:rtl w:val="0"/>
              </w:rPr>
              <w:t xml:space="preserve">Pilot Market Traction — </w:t>
            </w:r>
          </w:p>
          <w:p w:rsidR="00000000" w:rsidDel="00000000" w:rsidP="00000000" w:rsidRDefault="00000000" w:rsidRPr="00000000" w14:paraId="000002E8">
            <w:pPr>
              <w:spacing w:after="0" w:lineRule="auto"/>
              <w:rPr>
                <w:sz w:val="15"/>
                <w:szCs w:val="15"/>
              </w:rPr>
            </w:pPr>
            <w:r w:rsidDel="00000000" w:rsidR="00000000" w:rsidRPr="00000000">
              <w:rPr>
                <w:rtl w:val="0"/>
              </w:rPr>
            </w:r>
          </w:p>
          <w:p w:rsidR="00000000" w:rsidDel="00000000" w:rsidP="00000000" w:rsidRDefault="00000000" w:rsidRPr="00000000" w14:paraId="000002E9">
            <w:pPr>
              <w:spacing w:after="0" w:lineRule="auto"/>
              <w:rPr>
                <w:sz w:val="15"/>
                <w:szCs w:val="15"/>
              </w:rPr>
            </w:pPr>
            <w:r w:rsidDel="00000000" w:rsidR="00000000" w:rsidRPr="00000000">
              <w:rPr>
                <w:sz w:val="15"/>
                <w:szCs w:val="15"/>
                <w:rtl w:val="0"/>
              </w:rPr>
              <w:t xml:space="preserve">Roselle Spread tested in real commercial channels and initial sales performance established.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A">
            <w:pPr>
              <w:spacing w:after="0" w:lineRule="auto"/>
              <w:rPr/>
            </w:pPr>
            <w:r w:rsidDel="00000000" w:rsidR="00000000" w:rsidRPr="00000000">
              <w:rPr>
                <w:i w:val="1"/>
                <w:iCs w:val="1"/>
                <w:color w:val="24323d"/>
                <w:sz w:val="15"/>
                <w:szCs w:val="15"/>
                <w:rtl w:val="0"/>
              </w:rPr>
              <w:t xml:space="preserve">Pilot in ≥3 selected outlets/channels; ≥2 potential business partners engaged; actual sales and customer-response data; early channel-performance evidence.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B">
            <w:pPr>
              <w:spacing w:after="0" w:lineRule="auto"/>
              <w:rPr>
                <w:i w:val="1"/>
                <w:iCs w:val="1"/>
                <w:sz w:val="15"/>
                <w:szCs w:val="15"/>
              </w:rPr>
            </w:pPr>
            <w:r w:rsidDel="00000000" w:rsidR="00000000" w:rsidRPr="00000000">
              <w:rPr>
                <w:i w:val="1"/>
                <w:iCs w:val="1"/>
                <w:sz w:val="15"/>
                <w:szCs w:val="15"/>
                <w:rtl w:val="0"/>
              </w:rPr>
              <w:t xml:space="preserve">Gate 3: Select the most promising market channel(s) and proceed to commercialisation readiness if pilot results demonstrate sufficient traction; otherwise refine pricing, positioning or channel strategy.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C">
            <w:pPr>
              <w:spacing w:after="0" w:lineRule="auto"/>
              <w:rPr>
                <w:i w:val="1"/>
                <w:iCs w:val="1"/>
                <w:sz w:val="15"/>
                <w:szCs w:val="15"/>
              </w:rPr>
            </w:pPr>
            <w:r w:rsidDel="00000000" w:rsidR="00000000" w:rsidRPr="00000000">
              <w:rPr>
                <w:i w:val="1"/>
                <w:iCs w:val="1"/>
                <w:sz w:val="15"/>
                <w:szCs w:val="15"/>
                <w:rtl w:val="0"/>
              </w:rPr>
              <w:t xml:space="preserve">Venture Lead &amp; Team; Academic/Research Mentor </w:t>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2ED">
            <w:pPr>
              <w:spacing w:after="0" w:lineRule="auto"/>
              <w:rPr/>
            </w:pPr>
            <w:r w:rsidDel="00000000" w:rsidR="00000000" w:rsidRPr="00000000">
              <w:rPr>
                <w:color w:val="24323d"/>
                <w:sz w:val="15"/>
                <w:szCs w:val="15"/>
                <w:rtl w:val="0"/>
              </w:rPr>
              <w:t xml:space="preserve">Months 10-12</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EE">
            <w:pPr>
              <w:spacing w:after="0" w:lineRule="auto"/>
              <w:rPr>
                <w:i w:val="1"/>
                <w:iCs w:val="1"/>
                <w:sz w:val="15"/>
                <w:szCs w:val="15"/>
              </w:rPr>
            </w:pPr>
            <w:r w:rsidDel="00000000" w:rsidR="00000000" w:rsidRPr="00000000">
              <w:rPr>
                <w:i w:val="1"/>
                <w:iCs w:val="1"/>
                <w:sz w:val="15"/>
                <w:szCs w:val="15"/>
                <w:rtl w:val="0"/>
              </w:rPr>
              <w:t xml:space="preserve">Milestone 4: Commercialisation Readiness </w:t>
            </w:r>
          </w:p>
          <w:p w:rsidR="00000000" w:rsidDel="00000000" w:rsidP="00000000" w:rsidRDefault="00000000" w:rsidRPr="00000000" w14:paraId="000002EF">
            <w:pPr>
              <w:spacing w:after="0" w:lineRule="auto"/>
              <w:rPr>
                <w:i w:val="1"/>
                <w:iCs w:val="1"/>
                <w:sz w:val="15"/>
                <w:szCs w:val="15"/>
              </w:rPr>
            </w:pPr>
            <w:r w:rsidDel="00000000" w:rsidR="00000000" w:rsidRPr="00000000">
              <w:rPr>
                <w:rtl w:val="0"/>
              </w:rPr>
            </w:r>
          </w:p>
          <w:p w:rsidR="00000000" w:rsidDel="00000000" w:rsidP="00000000" w:rsidRDefault="00000000" w:rsidRPr="00000000" w14:paraId="000002F0">
            <w:pPr>
              <w:spacing w:after="0" w:lineRule="auto"/>
              <w:rPr>
                <w:i w:val="1"/>
                <w:iCs w:val="1"/>
                <w:sz w:val="15"/>
                <w:szCs w:val="15"/>
              </w:rPr>
            </w:pPr>
            <w:r w:rsidDel="00000000" w:rsidR="00000000" w:rsidRPr="00000000">
              <w:rPr>
                <w:i w:val="1"/>
                <w:iCs w:val="1"/>
                <w:sz w:val="15"/>
                <w:szCs w:val="15"/>
                <w:rtl w:val="0"/>
              </w:rPr>
              <w:t xml:space="preserve">Analyse sales/channel performance; validate costing, margin and pricing; select best-performing channels; finalise business model and go-to-market strategy; prepare post-grant commercialisation pathway.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F1">
            <w:pPr>
              <w:spacing w:after="0" w:lineRule="auto"/>
              <w:rPr>
                <w:sz w:val="15"/>
                <w:szCs w:val="15"/>
              </w:rPr>
            </w:pPr>
            <w:r w:rsidDel="00000000" w:rsidR="00000000" w:rsidRPr="00000000">
              <w:rPr>
                <w:sz w:val="15"/>
                <w:szCs w:val="15"/>
                <w:rtl w:val="0"/>
              </w:rPr>
              <w:t xml:space="preserve">Commercialisation-Ready Venture — </w:t>
            </w:r>
          </w:p>
          <w:p w:rsidR="00000000" w:rsidDel="00000000" w:rsidP="00000000" w:rsidRDefault="00000000" w:rsidRPr="00000000" w14:paraId="000002F2">
            <w:pPr>
              <w:spacing w:after="0" w:lineRule="auto"/>
              <w:rPr>
                <w:sz w:val="15"/>
                <w:szCs w:val="15"/>
              </w:rPr>
            </w:pPr>
            <w:r w:rsidDel="00000000" w:rsidR="00000000" w:rsidRPr="00000000">
              <w:rPr>
                <w:rtl w:val="0"/>
              </w:rPr>
            </w:r>
          </w:p>
          <w:p w:rsidR="00000000" w:rsidDel="00000000" w:rsidP="00000000" w:rsidRDefault="00000000" w:rsidRPr="00000000" w14:paraId="000002F3">
            <w:pPr>
              <w:spacing w:after="0" w:lineRule="auto"/>
              <w:rPr>
                <w:sz w:val="15"/>
                <w:szCs w:val="15"/>
              </w:rPr>
            </w:pPr>
            <w:r w:rsidDel="00000000" w:rsidR="00000000" w:rsidRPr="00000000">
              <w:rPr>
                <w:sz w:val="15"/>
                <w:szCs w:val="15"/>
                <w:rtl w:val="0"/>
              </w:rPr>
              <w:t xml:space="preserve">Final business model, pricing structure and market-entry strategy established.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F4">
            <w:pPr>
              <w:spacing w:after="0" w:lineRule="auto"/>
              <w:rPr/>
            </w:pPr>
            <w:r w:rsidDel="00000000" w:rsidR="00000000" w:rsidRPr="00000000">
              <w:rPr>
                <w:i w:val="1"/>
                <w:iCs w:val="1"/>
                <w:color w:val="24323d"/>
                <w:sz w:val="15"/>
                <w:szCs w:val="15"/>
                <w:rtl w:val="0"/>
              </w:rPr>
              <w:t xml:space="preserve">Final cost, pricing and margin structure; documented market traction; final BMC/venture model; 90-day commercialisation plan; Demo Day/Commercialisation Review readiness.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F5">
            <w:pPr>
              <w:spacing w:after="0" w:lineRule="auto"/>
              <w:rPr>
                <w:i w:val="1"/>
                <w:iCs w:val="1"/>
                <w:sz w:val="15"/>
                <w:szCs w:val="15"/>
              </w:rPr>
            </w:pPr>
            <w:r w:rsidDel="00000000" w:rsidR="00000000" w:rsidRPr="00000000">
              <w:rPr>
                <w:i w:val="1"/>
                <w:iCs w:val="1"/>
                <w:sz w:val="15"/>
                <w:szCs w:val="15"/>
                <w:rtl w:val="0"/>
              </w:rPr>
              <w:t xml:space="preserve">Final Gate: Proceed to venture formation, continued sales, broader commercialisation and further funding/industry partnerships if validation targets are achieved; otherwise continue targeted validation/refinement. </w:t>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2F6">
            <w:pPr>
              <w:spacing w:after="0" w:lineRule="auto"/>
              <w:rPr>
                <w:i w:val="1"/>
                <w:iCs w:val="1"/>
                <w:sz w:val="15"/>
                <w:szCs w:val="15"/>
              </w:rPr>
            </w:pPr>
            <w:r w:rsidDel="00000000" w:rsidR="00000000" w:rsidRPr="00000000">
              <w:rPr>
                <w:i w:val="1"/>
                <w:iCs w:val="1"/>
                <w:sz w:val="15"/>
                <w:szCs w:val="15"/>
                <w:rtl w:val="0"/>
              </w:rPr>
              <w:t xml:space="preserve">Venture Lead &amp; Team; Academic/Research Mentor </w:t>
            </w:r>
          </w:p>
        </w:tc>
      </w:tr>
    </w:tbl>
    <w:p w:rsidR="00000000" w:rsidDel="00000000" w:rsidP="00000000" w:rsidRDefault="00000000" w:rsidRPr="00000000" w14:paraId="000002F7">
      <w:pPr>
        <w:keepNext w:val="1"/>
        <w:spacing w:after="40" w:before="80" w:lineRule="auto"/>
        <w:rPr/>
      </w:pPr>
      <w:r w:rsidDel="00000000" w:rsidR="00000000" w:rsidRPr="00000000">
        <w:rPr>
          <w:b w:val="1"/>
          <w:bCs w:val="1"/>
          <w:color w:val="153e5c"/>
          <w:sz w:val="20"/>
          <w:szCs w:val="20"/>
          <w:rtl w:val="0"/>
        </w:rPr>
        <w:t xml:space="preserve">11.3 Dependencies and learning sequence</w:t>
      </w:r>
      <w:r w:rsidDel="00000000" w:rsidR="00000000" w:rsidRPr="00000000">
        <w:rPr>
          <w:rtl w:val="0"/>
        </w:rPr>
      </w:r>
    </w:p>
    <w:tbl>
      <w:tblPr>
        <w:tblStyle w:val="Table59"/>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2F8">
            <w:pPr>
              <w:rPr>
                <w:i w:val="1"/>
                <w:iCs w:val="1"/>
                <w:color w:val="606a73"/>
                <w:sz w:val="17"/>
                <w:szCs w:val="17"/>
              </w:rPr>
            </w:pPr>
            <w:r w:rsidDel="00000000" w:rsidR="00000000" w:rsidRPr="00000000">
              <w:rPr>
                <w:i w:val="1"/>
                <w:iCs w:val="1"/>
                <w:color w:val="606a73"/>
                <w:sz w:val="17"/>
                <w:szCs w:val="17"/>
                <w:rtl w:val="0"/>
              </w:rPr>
              <w:t xml:space="preserve">[Explain what must be learned first, how later activities depend on earlier evidence and where the team will stop or pivot if thresholds are not met; maximum 250 words]</w:t>
            </w:r>
          </w:p>
          <w:p w:rsidR="00000000" w:rsidDel="00000000" w:rsidP="00000000" w:rsidRDefault="00000000" w:rsidRPr="00000000" w14:paraId="000002F9">
            <w:pPr>
              <w:jc w:val="both"/>
              <w:rPr>
                <w:i w:val="1"/>
                <w:iCs w:val="1"/>
                <w:color w:val="606a73"/>
                <w:sz w:val="17"/>
                <w:szCs w:val="17"/>
              </w:rPr>
            </w:pPr>
            <w:r w:rsidDel="00000000" w:rsidR="00000000" w:rsidRPr="00000000">
              <w:rPr>
                <w:i w:val="1"/>
                <w:iCs w:val="1"/>
                <w:color w:val="606a73"/>
                <w:sz w:val="17"/>
                <w:szCs w:val="17"/>
                <w:rtl w:val="0"/>
              </w:rPr>
              <w:br w:type="textWrapping"/>
              <w:t xml:space="preserve">The venture will follow a sequential evidence-based learning process, where each stage depends on the evidence generated from the previous stage. First, customer discovery will establish the target customer profile, key needs and initial assumptions regarding taste, texture, packaging and price. Only if sufficient customer interest is identified will the team proceed to broader product–market validation.</w:t>
            </w:r>
          </w:p>
          <w:p w:rsidR="00000000" w:rsidDel="00000000" w:rsidP="00000000" w:rsidRDefault="00000000" w:rsidRPr="00000000" w14:paraId="000002FA">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The second stage will test willingness-to-pay, preferred packaging, pricing and market positioning. Evidence from this stage will determine whether Roselle Spread demonstrates sufficient product–market fit to justify pilot market entry. If customer acceptance or willingness-to-pay is below the defined threshold, the team will refine the product, pricing or positioning and repeat targeted validation before proceeding.</w:t>
            </w:r>
          </w:p>
          <w:p w:rsidR="00000000" w:rsidDel="00000000" w:rsidP="00000000" w:rsidRDefault="00000000" w:rsidRPr="00000000" w14:paraId="000002FB">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Once the key market assumptions are sufficiently validated, the team will conduct pilot sales through at least three selected outlets or channels. Sales performance, customer feedback, repeat-purchase signals and channel response will determine which market channels should be prioritised.</w:t>
            </w:r>
          </w:p>
          <w:p w:rsidR="00000000" w:rsidDel="00000000" w:rsidP="00000000" w:rsidRDefault="00000000" w:rsidRPr="00000000" w14:paraId="000002FC">
            <w:pPr>
              <w:spacing w:after="240" w:before="240" w:lineRule="auto"/>
              <w:jc w:val="both"/>
              <w:rPr/>
            </w:pPr>
            <w:r w:rsidDel="00000000" w:rsidR="00000000" w:rsidRPr="00000000">
              <w:rPr>
                <w:i w:val="1"/>
                <w:iCs w:val="1"/>
                <w:color w:val="606a73"/>
                <w:sz w:val="17"/>
                <w:szCs w:val="17"/>
                <w:rtl w:val="0"/>
              </w:rPr>
              <w:t xml:space="preserve">The final stage will assess costing, margins, pricing and overall business viability, leading to a final business model and go-to-market strategy. If the evidence demonstrates sufficient traction and commercial viability, the venture will proceed towards commercialisation, venture formation and further funding. If critical assumptions remain unresolved, the team will continue targeted validation or pivot the product, positioning or channel strategy rather than proceeding directly to scale-up.</w:t>
            </w:r>
            <w:r w:rsidDel="00000000" w:rsidR="00000000" w:rsidRPr="00000000">
              <w:rPr>
                <w:rtl w:val="0"/>
              </w:rPr>
            </w:r>
          </w:p>
        </w:tc>
      </w:tr>
    </w:tbl>
    <w:p w:rsidR="00000000" w:rsidDel="00000000" w:rsidP="00000000" w:rsidRDefault="00000000" w:rsidRPr="00000000" w14:paraId="000002FD">
      <w:pPr>
        <w:rPr/>
      </w:pPr>
      <w:r w:rsidDel="00000000" w:rsidR="00000000" w:rsidRPr="00000000">
        <w:rPr>
          <w:rtl w:val="0"/>
        </w:rPr>
      </w:r>
    </w:p>
    <w:tbl>
      <w:tblPr>
        <w:tblStyle w:val="Table60"/>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2FE">
            <w:pPr>
              <w:jc w:val="center"/>
              <w:rPr/>
            </w:pPr>
            <w:r w:rsidDel="00000000" w:rsidR="00000000" w:rsidRPr="00000000">
              <w:rPr>
                <w:b w:val="1"/>
                <w:bCs w:val="1"/>
                <w:color w:val="ffffff"/>
                <w:sz w:val="17"/>
                <w:szCs w:val="17"/>
                <w:rtl w:val="0"/>
              </w:rPr>
              <w:t xml:space="preserve">12</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2FF">
            <w:pPr>
              <w:rPr/>
            </w:pPr>
            <w:r w:rsidDel="00000000" w:rsidR="00000000" w:rsidRPr="00000000">
              <w:rPr>
                <w:b w:val="1"/>
                <w:bCs w:val="1"/>
                <w:color w:val="ffffff"/>
                <w:sz w:val="17"/>
                <w:szCs w:val="17"/>
                <w:rtl w:val="0"/>
              </w:rPr>
              <w:t xml:space="preserve">BUDGET AND FUNDING JUSTIFICATION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300">
            <w:pPr>
              <w:rPr/>
            </w:pPr>
            <w:r w:rsidDel="00000000" w:rsidR="00000000" w:rsidRPr="00000000">
              <w:rPr>
                <w:b w:val="1"/>
                <w:bCs w:val="1"/>
                <w:color w:val="606a73"/>
                <w:sz w:val="17"/>
                <w:szCs w:val="17"/>
                <w:rtl w:val="0"/>
              </w:rPr>
              <w:t xml:space="preserve">MAXIMUM RM15,000; LINKED TO VALIDATION AND VENTURE DEVELOPMENT</w:t>
            </w:r>
            <w:r w:rsidDel="00000000" w:rsidR="00000000" w:rsidRPr="00000000">
              <w:rPr>
                <w:rtl w:val="0"/>
              </w:rPr>
            </w:r>
          </w:p>
        </w:tc>
      </w:tr>
    </w:tbl>
    <w:p w:rsidR="00000000" w:rsidDel="00000000" w:rsidP="00000000" w:rsidRDefault="00000000" w:rsidRPr="00000000" w14:paraId="00000301">
      <w:pPr>
        <w:spacing w:after="0" w:lineRule="auto"/>
        <w:rPr/>
      </w:pPr>
      <w:r w:rsidDel="00000000" w:rsidR="00000000" w:rsidRPr="00000000">
        <w:rPr>
          <w:rtl w:val="0"/>
        </w:rPr>
      </w:r>
    </w:p>
    <w:tbl>
      <w:tblPr>
        <w:tblStyle w:val="Table61"/>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d9792b" w:val="clear"/>
            <w:tcMar>
              <w:top w:w="80.0" w:type="dxa"/>
              <w:left w:w="90.0" w:type="dxa"/>
              <w:bottom w:w="80.0" w:type="dxa"/>
              <w:right w:w="90.0" w:type="dxa"/>
            </w:tcMar>
          </w:tcPr>
          <w:p w:rsidR="00000000" w:rsidDel="00000000" w:rsidP="00000000" w:rsidRDefault="00000000" w:rsidRPr="00000000" w14:paraId="00000302">
            <w:pPr>
              <w:rPr/>
            </w:pPr>
            <w:r w:rsidDel="00000000" w:rsidR="00000000" w:rsidRPr="00000000">
              <w:rPr>
                <w:b w:val="1"/>
                <w:bCs w:val="1"/>
                <w:color w:val="ffffff"/>
                <w:sz w:val="17"/>
                <w:szCs w:val="17"/>
                <w:rtl w:val="0"/>
              </w:rPr>
              <w:t xml:space="preserve">BUDGET RULE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1e6" w:val="clear"/>
            <w:tcMar>
              <w:top w:w="80.0" w:type="dxa"/>
              <w:left w:w="90.0" w:type="dxa"/>
              <w:bottom w:w="80.0" w:type="dxa"/>
              <w:right w:w="90.0" w:type="dxa"/>
            </w:tcMar>
          </w:tcPr>
          <w:p w:rsidR="00000000" w:rsidDel="00000000" w:rsidP="00000000" w:rsidRDefault="00000000" w:rsidRPr="00000000" w14:paraId="00000303">
            <w:pPr>
              <w:rPr/>
            </w:pPr>
            <w:r w:rsidDel="00000000" w:rsidR="00000000" w:rsidRPr="00000000">
              <w:rPr>
                <w:color w:val="24323d"/>
                <w:sz w:val="17"/>
                <w:szCs w:val="17"/>
                <w:rtl w:val="0"/>
              </w:rPr>
              <w:t xml:space="preserve">Funds must support customer discovery, business testing, IP/patent mapping, market analysis, prototypes, minimum technical tests, venture documentation, pilots, market access or investment readiness. Technology development without a clear market hypothesis is not eligible.</w:t>
            </w:r>
            <w:r w:rsidDel="00000000" w:rsidR="00000000" w:rsidRPr="00000000">
              <w:rPr>
                <w:rtl w:val="0"/>
              </w:rPr>
            </w:r>
          </w:p>
        </w:tc>
      </w:tr>
    </w:tbl>
    <w:p w:rsidR="00000000" w:rsidDel="00000000" w:rsidP="00000000" w:rsidRDefault="00000000" w:rsidRPr="00000000" w14:paraId="00000304">
      <w:pPr>
        <w:spacing w:after="0" w:lineRule="auto"/>
        <w:rPr/>
      </w:pPr>
      <w:r w:rsidDel="00000000" w:rsidR="00000000" w:rsidRPr="00000000">
        <w:rPr>
          <w:rtl w:val="0"/>
        </w:rPr>
      </w:r>
    </w:p>
    <w:p w:rsidR="00000000" w:rsidDel="00000000" w:rsidP="00000000" w:rsidRDefault="00000000" w:rsidRPr="00000000" w14:paraId="00000305">
      <w:pPr>
        <w:keepNext w:val="1"/>
        <w:spacing w:after="40" w:before="80" w:lineRule="auto"/>
        <w:rPr/>
      </w:pPr>
      <w:r w:rsidDel="00000000" w:rsidR="00000000" w:rsidRPr="00000000">
        <w:rPr>
          <w:b w:val="1"/>
          <w:bCs w:val="1"/>
          <w:color w:val="153e5c"/>
          <w:sz w:val="20"/>
          <w:szCs w:val="20"/>
          <w:rtl w:val="0"/>
        </w:rPr>
        <w:t xml:space="preserve">12.1 Detailed budget</w:t>
      </w:r>
      <w:r w:rsidDel="00000000" w:rsidR="00000000" w:rsidRPr="00000000">
        <w:rPr>
          <w:rtl w:val="0"/>
        </w:rPr>
      </w:r>
    </w:p>
    <w:tbl>
      <w:tblPr>
        <w:tblStyle w:val="Table62"/>
        <w:tblW w:w="10148.0" w:type="dxa"/>
        <w:jc w:val="center"/>
        <w:tblLayout w:type="fixed"/>
        <w:tblLook w:val="0400"/>
      </w:tblPr>
      <w:tblGrid>
        <w:gridCol w:w="1728"/>
        <w:gridCol w:w="1519"/>
        <w:gridCol w:w="1519"/>
        <w:gridCol w:w="1927"/>
        <w:gridCol w:w="1777"/>
        <w:gridCol w:w="1678"/>
        <w:tblGridChange w:id="0">
          <w:tblGrid>
            <w:gridCol w:w="1728"/>
            <w:gridCol w:w="1519"/>
            <w:gridCol w:w="1519"/>
            <w:gridCol w:w="1927"/>
            <w:gridCol w:w="1777"/>
            <w:gridCol w:w="1678"/>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6">
            <w:pPr>
              <w:spacing w:after="0" w:lineRule="auto"/>
              <w:rPr/>
            </w:pPr>
            <w:r w:rsidDel="00000000" w:rsidR="00000000" w:rsidRPr="00000000">
              <w:rPr>
                <w:b w:val="1"/>
                <w:bCs w:val="1"/>
                <w:color w:val="ffffff"/>
                <w:sz w:val="15"/>
                <w:szCs w:val="15"/>
                <w:rtl w:val="0"/>
              </w:rPr>
              <w:t xml:space="preserve">Budget item</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7">
            <w:pPr>
              <w:spacing w:after="0" w:lineRule="auto"/>
              <w:rPr/>
            </w:pPr>
            <w:r w:rsidDel="00000000" w:rsidR="00000000" w:rsidRPr="00000000">
              <w:rPr>
                <w:b w:val="1"/>
                <w:bCs w:val="1"/>
                <w:color w:val="ffffff"/>
                <w:sz w:val="15"/>
                <w:szCs w:val="15"/>
                <w:rtl w:val="0"/>
              </w:rPr>
              <w:t xml:space="preserve">Amount (RM)</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8">
            <w:pPr>
              <w:spacing w:after="0" w:lineRule="auto"/>
              <w:rPr/>
            </w:pPr>
            <w:r w:rsidDel="00000000" w:rsidR="00000000" w:rsidRPr="00000000">
              <w:rPr>
                <w:b w:val="1"/>
                <w:bCs w:val="1"/>
                <w:color w:val="ffffff"/>
                <w:sz w:val="15"/>
                <w:szCs w:val="15"/>
                <w:rtl w:val="0"/>
              </w:rPr>
              <w:t xml:space="preserve">Stage gate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9">
            <w:pPr>
              <w:spacing w:after="0" w:lineRule="auto"/>
              <w:rPr/>
            </w:pPr>
            <w:r w:rsidDel="00000000" w:rsidR="00000000" w:rsidRPr="00000000">
              <w:rPr>
                <w:b w:val="1"/>
                <w:bCs w:val="1"/>
                <w:color w:val="ffffff"/>
                <w:sz w:val="15"/>
                <w:szCs w:val="15"/>
                <w:rtl w:val="0"/>
              </w:rPr>
              <w:t xml:space="preserve">Assumption / test supported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A">
            <w:pPr>
              <w:spacing w:after="0" w:lineRule="auto"/>
              <w:rPr/>
            </w:pPr>
            <w:r w:rsidDel="00000000" w:rsidR="00000000" w:rsidRPr="00000000">
              <w:rPr>
                <w:b w:val="1"/>
                <w:bCs w:val="1"/>
                <w:color w:val="ffffff"/>
                <w:sz w:val="15"/>
                <w:szCs w:val="15"/>
                <w:rtl w:val="0"/>
              </w:rPr>
              <w:t xml:space="preserve">Evidence / output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0B">
            <w:pPr>
              <w:spacing w:after="0" w:lineRule="auto"/>
              <w:rPr/>
            </w:pPr>
            <w:r w:rsidDel="00000000" w:rsidR="00000000" w:rsidRPr="00000000">
              <w:rPr>
                <w:b w:val="1"/>
                <w:bCs w:val="1"/>
                <w:color w:val="ffffff"/>
                <w:sz w:val="15"/>
                <w:szCs w:val="15"/>
                <w:rtl w:val="0"/>
              </w:rPr>
              <w:t xml:space="preserve">Justification</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0C">
            <w:pPr>
              <w:spacing w:after="0" w:lineRule="auto"/>
              <w:rPr/>
            </w:pPr>
            <w:r w:rsidDel="00000000" w:rsidR="00000000" w:rsidRPr="00000000">
              <w:rPr>
                <w:i w:val="1"/>
                <w:iCs w:val="1"/>
                <w:color w:val="24323d"/>
                <w:sz w:val="15"/>
                <w:szCs w:val="15"/>
                <w:rtl w:val="0"/>
              </w:rPr>
              <w:t xml:space="preserve">Travel &amp; Subsistence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0D">
            <w:pPr>
              <w:spacing w:after="0" w:lineRule="auto"/>
              <w:rPr/>
            </w:pPr>
            <w:r w:rsidDel="00000000" w:rsidR="00000000" w:rsidRPr="00000000">
              <w:rPr>
                <w:i w:val="1"/>
                <w:iCs w:val="1"/>
                <w:color w:val="24323d"/>
                <w:sz w:val="15"/>
                <w:szCs w:val="15"/>
                <w:rtl w:val="0"/>
              </w:rPr>
              <w:t xml:space="preserve">6000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0E">
            <w:pPr>
              <w:spacing w:after="0" w:lineRule="auto"/>
              <w:rPr/>
            </w:pPr>
            <w:r w:rsidDel="00000000" w:rsidR="00000000" w:rsidRPr="00000000">
              <w:rPr>
                <w:i w:val="1"/>
                <w:iCs w:val="1"/>
                <w:color w:val="24323d"/>
                <w:sz w:val="15"/>
                <w:szCs w:val="15"/>
                <w:rtl w:val="0"/>
              </w:rPr>
              <w:t xml:space="preserve">Gate 1–3: Customer Discovery, Product–Market Validation &amp; Pilot Market Entry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0F">
            <w:pPr>
              <w:spacing w:after="0" w:lineRule="auto"/>
              <w:rPr/>
            </w:pPr>
            <w:r w:rsidDel="00000000" w:rsidR="00000000" w:rsidRPr="00000000">
              <w:rPr>
                <w:i w:val="1"/>
                <w:iCs w:val="1"/>
                <w:color w:val="24323d"/>
                <w:sz w:val="15"/>
                <w:szCs w:val="15"/>
                <w:rtl w:val="0"/>
              </w:rPr>
              <w:t xml:space="preserve">Whether target customers accept Roselle Spread and whether there is genuine market demand through customer, retailer and industry engagement.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0">
            <w:pPr>
              <w:spacing w:after="0" w:lineRule="auto"/>
              <w:rPr/>
            </w:pPr>
            <w:r w:rsidDel="00000000" w:rsidR="00000000" w:rsidRPr="00000000">
              <w:rPr>
                <w:i w:val="1"/>
                <w:iCs w:val="1"/>
                <w:color w:val="24323d"/>
                <w:sz w:val="15"/>
                <w:szCs w:val="15"/>
                <w:rtl w:val="0"/>
              </w:rPr>
              <w:t xml:space="preserve">≥30–50 cumulative consumer responses; ≥10 quality customer/industry engagements; customer feedback records; retailer/industry engagement records; pilot sales and channel-performance data.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1">
            <w:pPr>
              <w:spacing w:after="0" w:lineRule="auto"/>
              <w:rPr/>
            </w:pPr>
            <w:r w:rsidDel="00000000" w:rsidR="00000000" w:rsidRPr="00000000">
              <w:rPr>
                <w:i w:val="1"/>
                <w:iCs w:val="1"/>
                <w:color w:val="24323d"/>
                <w:sz w:val="15"/>
                <w:szCs w:val="15"/>
                <w:rtl w:val="0"/>
              </w:rPr>
              <w:t xml:space="preserve">Supports direct customer discovery, market validation, retailer engagement and local pilot market testing. Face-to-face engagement enables the team to obtain meaningful feedback and validate market assumptions in real market settings.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2">
            <w:pPr>
              <w:spacing w:after="0" w:lineRule="auto"/>
              <w:rPr/>
            </w:pPr>
            <w:r w:rsidDel="00000000" w:rsidR="00000000" w:rsidRPr="00000000">
              <w:rPr>
                <w:i w:val="1"/>
                <w:iCs w:val="1"/>
                <w:color w:val="24323d"/>
                <w:sz w:val="15"/>
                <w:szCs w:val="15"/>
                <w:rtl w:val="0"/>
              </w:rPr>
              <w:t xml:space="preserve">Rentals, Transportation &amp; Utilities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3">
            <w:pPr>
              <w:spacing w:after="0" w:lineRule="auto"/>
              <w:rPr/>
            </w:pPr>
            <w:r w:rsidDel="00000000" w:rsidR="00000000" w:rsidRPr="00000000">
              <w:rPr>
                <w:i w:val="1"/>
                <w:iCs w:val="1"/>
                <w:color w:val="24323d"/>
                <w:sz w:val="15"/>
                <w:szCs w:val="15"/>
                <w:rtl w:val="0"/>
              </w:rPr>
              <w:t xml:space="preserve">1000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4">
            <w:pPr>
              <w:spacing w:after="0" w:lineRule="auto"/>
              <w:rPr/>
            </w:pPr>
            <w:r w:rsidDel="00000000" w:rsidR="00000000" w:rsidRPr="00000000">
              <w:rPr>
                <w:i w:val="1"/>
                <w:iCs w:val="1"/>
                <w:color w:val="24323d"/>
                <w:sz w:val="15"/>
                <w:szCs w:val="15"/>
                <w:rtl w:val="0"/>
              </w:rPr>
              <w:t xml:space="preserve">Gate 1–3: Customer Discovery, Product–Market Validation &amp; Pilot Market Entry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5">
            <w:pPr>
              <w:spacing w:after="0" w:lineRule="auto"/>
              <w:rPr/>
            </w:pPr>
            <w:r w:rsidDel="00000000" w:rsidR="00000000" w:rsidRPr="00000000">
              <w:rPr>
                <w:i w:val="1"/>
                <w:iCs w:val="1"/>
                <w:color w:val="24323d"/>
                <w:sz w:val="15"/>
                <w:szCs w:val="15"/>
                <w:rtl w:val="0"/>
              </w:rPr>
              <w:t xml:space="preserve">Whether selected market-testing locations and channels are suitable for reaching target customers and generating meaningful market feedback.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6">
            <w:pPr>
              <w:spacing w:after="0" w:lineRule="auto"/>
              <w:rPr/>
            </w:pPr>
            <w:r w:rsidDel="00000000" w:rsidR="00000000" w:rsidRPr="00000000">
              <w:rPr>
                <w:i w:val="1"/>
                <w:iCs w:val="1"/>
                <w:color w:val="24323d"/>
                <w:sz w:val="15"/>
                <w:szCs w:val="15"/>
                <w:rtl w:val="0"/>
              </w:rPr>
              <w:t xml:space="preserve">Market-testing activities conducted; booth/space records; customer engagement data; channel feedback.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7">
            <w:pPr>
              <w:spacing w:after="0" w:lineRule="auto"/>
              <w:rPr/>
            </w:pPr>
            <w:r w:rsidDel="00000000" w:rsidR="00000000" w:rsidRPr="00000000">
              <w:rPr>
                <w:i w:val="1"/>
                <w:iCs w:val="1"/>
                <w:color w:val="24323d"/>
                <w:sz w:val="15"/>
                <w:szCs w:val="15"/>
                <w:rtl w:val="0"/>
              </w:rPr>
              <w:t xml:space="preserve">Supports temporary booth/space rental, transportation and utilities required for selected market-testing activities and direct customer engagement.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8">
            <w:pPr>
              <w:spacing w:after="0" w:lineRule="auto"/>
              <w:rPr/>
            </w:pPr>
            <w:r w:rsidDel="00000000" w:rsidR="00000000" w:rsidRPr="00000000">
              <w:rPr>
                <w:i w:val="1"/>
                <w:iCs w:val="1"/>
                <w:color w:val="24323d"/>
                <w:sz w:val="15"/>
                <w:szCs w:val="15"/>
                <w:rtl w:val="0"/>
              </w:rPr>
              <w:t xml:space="preserve">Materials &amp; Supplies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9">
            <w:pPr>
              <w:spacing w:after="0" w:lineRule="auto"/>
              <w:rPr/>
            </w:pPr>
            <w:r w:rsidDel="00000000" w:rsidR="00000000" w:rsidRPr="00000000">
              <w:rPr>
                <w:i w:val="1"/>
                <w:iCs w:val="1"/>
                <w:color w:val="24323d"/>
                <w:sz w:val="15"/>
                <w:szCs w:val="15"/>
                <w:rtl w:val="0"/>
              </w:rPr>
              <w:t xml:space="preserve">1000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A">
            <w:pPr>
              <w:spacing w:after="0" w:lineRule="auto"/>
              <w:rPr/>
            </w:pPr>
            <w:r w:rsidDel="00000000" w:rsidR="00000000" w:rsidRPr="00000000">
              <w:rPr>
                <w:i w:val="1"/>
                <w:iCs w:val="1"/>
                <w:color w:val="24323d"/>
                <w:sz w:val="15"/>
                <w:szCs w:val="15"/>
                <w:rtl w:val="0"/>
              </w:rPr>
              <w:t xml:space="preserve">Gate 2–3: Product–Market Validation &amp; Pilot Market Entry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B">
            <w:pPr>
              <w:spacing w:after="0" w:lineRule="auto"/>
              <w:rPr/>
            </w:pPr>
            <w:r w:rsidDel="00000000" w:rsidR="00000000" w:rsidRPr="00000000">
              <w:rPr>
                <w:i w:val="1"/>
                <w:iCs w:val="1"/>
                <w:color w:val="24323d"/>
                <w:sz w:val="15"/>
                <w:szCs w:val="15"/>
                <w:rtl w:val="0"/>
              </w:rPr>
              <w:t xml:space="preserve">Whether customers accept the validated product format, packaging and presentation sufficiently to support pilot sales.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C">
            <w:pPr>
              <w:spacing w:after="0" w:lineRule="auto"/>
              <w:rPr/>
            </w:pPr>
            <w:r w:rsidDel="00000000" w:rsidR="00000000" w:rsidRPr="00000000">
              <w:rPr>
                <w:i w:val="1"/>
                <w:iCs w:val="1"/>
                <w:color w:val="24323d"/>
                <w:sz w:val="15"/>
                <w:szCs w:val="15"/>
                <w:rtl w:val="0"/>
              </w:rPr>
              <w:t xml:space="preserve">Pilot batches; product samples; customer taste/feedback records; validated packaging and labels; pilot sales data.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D">
            <w:pPr>
              <w:spacing w:after="0" w:lineRule="auto"/>
              <w:rPr/>
            </w:pPr>
            <w:r w:rsidDel="00000000" w:rsidR="00000000" w:rsidRPr="00000000">
              <w:rPr>
                <w:i w:val="1"/>
                <w:iCs w:val="1"/>
                <w:color w:val="24323d"/>
                <w:sz w:val="15"/>
                <w:szCs w:val="15"/>
                <w:rtl w:val="0"/>
              </w:rPr>
              <w:t xml:space="preserve">Supports pilot batches, ingredients, food-grade packaging, labels, sampling and validation materials required to test product acceptance and commercial presentation.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E">
            <w:pPr>
              <w:spacing w:after="0" w:lineRule="auto"/>
              <w:rPr/>
            </w:pPr>
            <w:r w:rsidDel="00000000" w:rsidR="00000000" w:rsidRPr="00000000">
              <w:rPr>
                <w:i w:val="1"/>
                <w:iCs w:val="1"/>
                <w:color w:val="24323d"/>
                <w:sz w:val="15"/>
                <w:szCs w:val="15"/>
                <w:rtl w:val="0"/>
              </w:rPr>
              <w:t xml:space="preserve">Professional Services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1F">
            <w:pPr>
              <w:spacing w:after="0" w:lineRule="auto"/>
              <w:rPr/>
            </w:pPr>
            <w:r w:rsidDel="00000000" w:rsidR="00000000" w:rsidRPr="00000000">
              <w:rPr>
                <w:i w:val="1"/>
                <w:iCs w:val="1"/>
                <w:color w:val="24323d"/>
                <w:sz w:val="15"/>
                <w:szCs w:val="15"/>
                <w:rtl w:val="0"/>
              </w:rPr>
              <w:t xml:space="preserve">2000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0">
            <w:pPr>
              <w:spacing w:after="0" w:lineRule="auto"/>
              <w:rPr/>
            </w:pPr>
            <w:r w:rsidDel="00000000" w:rsidR="00000000" w:rsidRPr="00000000">
              <w:rPr>
                <w:i w:val="1"/>
                <w:iCs w:val="1"/>
                <w:color w:val="24323d"/>
                <w:sz w:val="15"/>
                <w:szCs w:val="15"/>
                <w:rtl w:val="0"/>
              </w:rPr>
              <w:t xml:space="preserve">Gate 2–4: Product–Market Validation &amp; Commercialisation Readiness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1">
            <w:pPr>
              <w:spacing w:after="0" w:lineRule="auto"/>
              <w:rPr/>
            </w:pPr>
            <w:r w:rsidDel="00000000" w:rsidR="00000000" w:rsidRPr="00000000">
              <w:rPr>
                <w:i w:val="1"/>
                <w:iCs w:val="1"/>
                <w:color w:val="24323d"/>
                <w:sz w:val="15"/>
                <w:szCs w:val="15"/>
                <w:rtl w:val="0"/>
              </w:rPr>
              <w:t xml:space="preserve">Whether improved packaging, branding and supporting materials strengthen customer perception and commercial positioning.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2">
            <w:pPr>
              <w:spacing w:after="0" w:lineRule="auto"/>
              <w:rPr/>
            </w:pPr>
            <w:r w:rsidDel="00000000" w:rsidR="00000000" w:rsidRPr="00000000">
              <w:rPr>
                <w:i w:val="1"/>
                <w:iCs w:val="1"/>
                <w:color w:val="24323d"/>
                <w:sz w:val="15"/>
                <w:szCs w:val="15"/>
                <w:rtl w:val="0"/>
              </w:rPr>
              <w:t xml:space="preserve">Refined packaging and branding; printed materials; validation materials; improved product presentation; commercialisation-ready materials.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3">
            <w:pPr>
              <w:spacing w:after="0" w:lineRule="auto"/>
              <w:rPr/>
            </w:pPr>
            <w:r w:rsidDel="00000000" w:rsidR="00000000" w:rsidRPr="00000000">
              <w:rPr>
                <w:i w:val="1"/>
                <w:iCs w:val="1"/>
                <w:color w:val="24323d"/>
                <w:sz w:val="15"/>
                <w:szCs w:val="15"/>
                <w:rtl w:val="0"/>
              </w:rPr>
              <w:t xml:space="preserve">Provides specialist support for packaging, branding, printing and relevant services needed to strengthen the existing product/IP into a more market-ready commercial offering. </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4">
            <w:pPr>
              <w:spacing w:after="0" w:lineRule="auto"/>
              <w:rPr/>
            </w:pPr>
            <w:r w:rsidDel="00000000" w:rsidR="00000000" w:rsidRPr="00000000">
              <w:rPr>
                <w:i w:val="1"/>
                <w:iCs w:val="1"/>
                <w:color w:val="24323d"/>
                <w:sz w:val="15"/>
                <w:szCs w:val="15"/>
                <w:rtl w:val="0"/>
              </w:rPr>
              <w:t xml:space="preserve">Equipment &amp; Accessories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5">
            <w:pPr>
              <w:spacing w:after="0" w:lineRule="auto"/>
              <w:rPr/>
            </w:pPr>
            <w:r w:rsidDel="00000000" w:rsidR="00000000" w:rsidRPr="00000000">
              <w:rPr>
                <w:i w:val="1"/>
                <w:iCs w:val="1"/>
                <w:color w:val="24323d"/>
                <w:sz w:val="15"/>
                <w:szCs w:val="15"/>
                <w:rtl w:val="0"/>
              </w:rPr>
              <w:t xml:space="preserve">5000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6">
            <w:pPr>
              <w:spacing w:after="0" w:lineRule="auto"/>
              <w:rPr/>
            </w:pPr>
            <w:r w:rsidDel="00000000" w:rsidR="00000000" w:rsidRPr="00000000">
              <w:rPr>
                <w:i w:val="1"/>
                <w:iCs w:val="1"/>
                <w:color w:val="24323d"/>
                <w:sz w:val="15"/>
                <w:szCs w:val="15"/>
                <w:rtl w:val="0"/>
              </w:rPr>
              <w:t xml:space="preserve">Gate 3–4: Pilot Market Entry &amp; Commercialisation Readiness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7">
            <w:pPr>
              <w:spacing w:after="0" w:lineRule="auto"/>
              <w:rPr/>
            </w:pPr>
            <w:r w:rsidDel="00000000" w:rsidR="00000000" w:rsidRPr="00000000">
              <w:rPr>
                <w:i w:val="1"/>
                <w:iCs w:val="1"/>
                <w:color w:val="24323d"/>
                <w:sz w:val="15"/>
                <w:szCs w:val="15"/>
                <w:rtl w:val="0"/>
              </w:rPr>
              <w:t xml:space="preserve">Whether the venture can consistently prepare pilot commercial batches and support production requirements at a level suitable for market testing and future scale-up.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8">
            <w:pPr>
              <w:spacing w:after="0" w:lineRule="auto"/>
              <w:rPr/>
            </w:pPr>
            <w:r w:rsidDel="00000000" w:rsidR="00000000" w:rsidRPr="00000000">
              <w:rPr>
                <w:i w:val="1"/>
                <w:iCs w:val="1"/>
                <w:color w:val="24323d"/>
                <w:sz w:val="15"/>
                <w:szCs w:val="15"/>
                <w:rtl w:val="0"/>
              </w:rPr>
              <w:t xml:space="preserve">Pilot production capability; prepared commercial batches; production records; improved process consistency; operational readiness evidence.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29">
            <w:pPr>
              <w:spacing w:after="0" w:lineRule="auto"/>
              <w:rPr/>
            </w:pPr>
            <w:r w:rsidDel="00000000" w:rsidR="00000000" w:rsidRPr="00000000">
              <w:rPr>
                <w:i w:val="1"/>
                <w:iCs w:val="1"/>
                <w:color w:val="24323d"/>
                <w:sz w:val="15"/>
                <w:szCs w:val="15"/>
                <w:rtl w:val="0"/>
              </w:rPr>
              <w:t xml:space="preserve">Supports small-scale equipment and accessories specifically required for pilot business-prototype preparation, enabling consistent production and testing before wider commercialisation. </w:t>
            </w:r>
            <w:r w:rsidDel="00000000" w:rsidR="00000000" w:rsidRPr="00000000">
              <w:rPr>
                <w:rtl w:val="0"/>
              </w:rPr>
            </w:r>
          </w:p>
        </w:tc>
      </w:tr>
      <w:tr>
        <w:trPr>
          <w:cantSplit w:val="0"/>
          <w:tblHeader w:val="0"/>
        </w:trPr>
        <w:tc>
          <w:tcPr>
            <w:shd w:fill="fff8e1" w:val="clear"/>
          </w:tcPr>
          <w:p w:rsidR="00000000" w:rsidDel="00000000" w:rsidP="00000000" w:rsidRDefault="00000000" w:rsidRPr="00000000" w14:paraId="0000032A">
            <w:pPr>
              <w:rPr/>
            </w:pPr>
            <w:r w:rsidDel="00000000" w:rsidR="00000000" w:rsidRPr="00000000">
              <w:rPr>
                <w:rtl w:val="0"/>
              </w:rPr>
              <w:t xml:space="preserve">TOTAL REQUEST</w:t>
            </w:r>
          </w:p>
        </w:tc>
        <w:tc>
          <w:tcPr>
            <w:shd w:fill="fff8e1" w:val="clear"/>
          </w:tcPr>
          <w:p w:rsidR="00000000" w:rsidDel="00000000" w:rsidP="00000000" w:rsidRDefault="00000000" w:rsidRPr="00000000" w14:paraId="0000032B">
            <w:pPr>
              <w:rPr/>
            </w:pPr>
            <w:r w:rsidDel="00000000" w:rsidR="00000000" w:rsidRPr="00000000">
              <w:rPr>
                <w:rtl w:val="0"/>
              </w:rPr>
              <w:t xml:space="preserve">RM [Enter]</w:t>
            </w:r>
          </w:p>
        </w:tc>
        <w:tc>
          <w:tcPr>
            <w:shd w:fill="fff8e1" w:val="clear"/>
          </w:tcPr>
          <w:p w:rsidR="00000000" w:rsidDel="00000000" w:rsidP="00000000" w:rsidRDefault="00000000" w:rsidRPr="00000000" w14:paraId="0000032C">
            <w:pPr>
              <w:rPr/>
            </w:pPr>
            <w:r w:rsidDel="00000000" w:rsidR="00000000" w:rsidRPr="00000000">
              <w:rPr>
                <w:rtl w:val="0"/>
              </w:rPr>
            </w:r>
          </w:p>
        </w:tc>
        <w:tc>
          <w:tcPr>
            <w:shd w:fill="fff8e1" w:val="clear"/>
          </w:tcPr>
          <w:p w:rsidR="00000000" w:rsidDel="00000000" w:rsidP="00000000" w:rsidRDefault="00000000" w:rsidRPr="00000000" w14:paraId="0000032D">
            <w:pPr>
              <w:rPr/>
            </w:pPr>
            <w:r w:rsidDel="00000000" w:rsidR="00000000" w:rsidRPr="00000000">
              <w:rPr>
                <w:rtl w:val="0"/>
              </w:rPr>
              <w:t xml:space="preserve">Maximum RM15,000</w:t>
            </w:r>
          </w:p>
        </w:tc>
        <w:tc>
          <w:tcPr>
            <w:shd w:fill="fff8e1" w:val="clear"/>
          </w:tcPr>
          <w:p w:rsidR="00000000" w:rsidDel="00000000" w:rsidP="00000000" w:rsidRDefault="00000000" w:rsidRPr="00000000" w14:paraId="0000032E">
            <w:pPr>
              <w:rPr/>
            </w:pPr>
            <w:r w:rsidDel="00000000" w:rsidR="00000000" w:rsidRPr="00000000">
              <w:rPr>
                <w:rtl w:val="0"/>
              </w:rPr>
            </w:r>
          </w:p>
        </w:tc>
        <w:tc>
          <w:tcPr>
            <w:shd w:fill="fff8e1" w:val="clear"/>
          </w:tcPr>
          <w:p w:rsidR="00000000" w:rsidDel="00000000" w:rsidP="00000000" w:rsidRDefault="00000000" w:rsidRPr="00000000" w14:paraId="0000032F">
            <w:pPr>
              <w:rPr/>
            </w:pPr>
            <w:r w:rsidDel="00000000" w:rsidR="00000000" w:rsidRPr="00000000">
              <w:rPr>
                <w:rtl w:val="0"/>
              </w:rPr>
            </w:r>
          </w:p>
        </w:tc>
      </w:tr>
    </w:tbl>
    <w:p w:rsidR="00000000" w:rsidDel="00000000" w:rsidP="00000000" w:rsidRDefault="00000000" w:rsidRPr="00000000" w14:paraId="00000330">
      <w:pPr>
        <w:keepNext w:val="1"/>
        <w:spacing w:after="40" w:before="80" w:lineRule="auto"/>
        <w:rPr>
          <w:b w:val="1"/>
          <w:bCs w:val="1"/>
          <w:color w:val="153e5c"/>
          <w:sz w:val="20"/>
          <w:szCs w:val="20"/>
        </w:rPr>
      </w:pPr>
      <w:r w:rsidDel="00000000" w:rsidR="00000000" w:rsidRPr="00000000">
        <w:rPr>
          <w:rtl w:val="0"/>
        </w:rPr>
      </w:r>
    </w:p>
    <w:p w:rsidR="00000000" w:rsidDel="00000000" w:rsidP="00000000" w:rsidRDefault="00000000" w:rsidRPr="00000000" w14:paraId="00000331">
      <w:pPr>
        <w:keepNext w:val="1"/>
        <w:spacing w:after="40" w:before="80" w:lineRule="auto"/>
        <w:rPr/>
      </w:pPr>
      <w:r w:rsidDel="00000000" w:rsidR="00000000" w:rsidRPr="00000000">
        <w:rPr>
          <w:b w:val="1"/>
          <w:bCs w:val="1"/>
          <w:color w:val="153e5c"/>
          <w:sz w:val="20"/>
          <w:szCs w:val="20"/>
          <w:rtl w:val="0"/>
        </w:rPr>
        <w:t xml:space="preserve">12.2 Budget narrative and value for money</w:t>
      </w:r>
      <w:r w:rsidDel="00000000" w:rsidR="00000000" w:rsidRPr="00000000">
        <w:rPr>
          <w:rtl w:val="0"/>
        </w:rPr>
      </w:r>
    </w:p>
    <w:tbl>
      <w:tblPr>
        <w:tblStyle w:val="Table63"/>
        <w:tblW w:w="10148.0" w:type="dxa"/>
        <w:jc w:val="center"/>
        <w:tblLayout w:type="fixed"/>
        <w:tblLook w:val="0400"/>
      </w:tblPr>
      <w:tblGrid>
        <w:gridCol w:w="10148"/>
        <w:tblGridChange w:id="0">
          <w:tblGrid>
            <w:gridCol w:w="10148"/>
          </w:tblGrid>
        </w:tblGridChange>
      </w:tblGrid>
      <w:tr>
        <w:trPr>
          <w:cantSplit w:val="1"/>
          <w:trHeight w:val="1634.8828125" w:hRule="atLeast"/>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32">
            <w:pPr>
              <w:rPr>
                <w:i w:val="1"/>
                <w:iCs w:val="1"/>
                <w:color w:val="606a73"/>
                <w:sz w:val="17"/>
                <w:szCs w:val="17"/>
              </w:rPr>
            </w:pPr>
            <w:r w:rsidDel="00000000" w:rsidR="00000000" w:rsidRPr="00000000">
              <w:rPr>
                <w:i w:val="1"/>
                <w:iCs w:val="1"/>
                <w:color w:val="606a73"/>
                <w:sz w:val="17"/>
                <w:szCs w:val="17"/>
                <w:rtl w:val="0"/>
              </w:rPr>
              <w:t xml:space="preserve">[Explain why the selected methods are proportionate, how costs directly support evidence generation and how the team avoids premature development; maximum 300 words]</w:t>
            </w:r>
          </w:p>
          <w:p w:rsidR="00000000" w:rsidDel="00000000" w:rsidP="00000000" w:rsidRDefault="00000000" w:rsidRPr="00000000" w14:paraId="00000333">
            <w:pPr>
              <w:rPr>
                <w:i w:val="1"/>
                <w:iCs w:val="1"/>
                <w:color w:val="606a73"/>
                <w:sz w:val="17"/>
                <w:szCs w:val="17"/>
              </w:rPr>
            </w:pPr>
            <w:r w:rsidDel="00000000" w:rsidR="00000000" w:rsidRPr="00000000">
              <w:rPr>
                <w:rtl w:val="0"/>
              </w:rPr>
            </w:r>
          </w:p>
          <w:p w:rsidR="00000000" w:rsidDel="00000000" w:rsidP="00000000" w:rsidRDefault="00000000" w:rsidRPr="00000000" w14:paraId="00000334">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The proposed RM15,000 budget is proportionate to the current maturity of Roselle Spread, which is an existing research-based product with initial market exposure. Rather than investing prematurely in large-scale production, the funding will be focused on generating the evidence required to reduce key market and commercialisation uncertainties.</w:t>
            </w:r>
          </w:p>
          <w:p w:rsidR="00000000" w:rsidDel="00000000" w:rsidP="00000000" w:rsidRDefault="00000000" w:rsidRPr="00000000" w14:paraId="00000335">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The selected methods directly support the venture’s four stage gates. Travel and subsistence, together with rentals, transportation and utilities, will enable customer discovery, industry engagement, market testing and pilot activities, generating customer responses, industry engagement records and channel-performance data. Materials and supplies will support product sampling and pilot commercial batches, allowing the team to test product acceptance, packaging and pricing assumptions. Professional services will support market-ready packaging, branding and relevant commercialisation materials, while equipment and accessories will enable consistent small-scale pilot production and provide evidence of production readiness.</w:t>
            </w:r>
          </w:p>
          <w:p w:rsidR="00000000" w:rsidDel="00000000" w:rsidP="00000000" w:rsidRDefault="00000000" w:rsidRPr="00000000" w14:paraId="00000336">
            <w:pPr>
              <w:spacing w:after="240" w:before="240" w:lineRule="auto"/>
              <w:jc w:val="both"/>
              <w:rPr>
                <w:i w:val="1"/>
                <w:iCs w:val="1"/>
                <w:color w:val="606a73"/>
                <w:sz w:val="17"/>
                <w:szCs w:val="17"/>
              </w:rPr>
            </w:pPr>
            <w:r w:rsidDel="00000000" w:rsidR="00000000" w:rsidRPr="00000000">
              <w:rPr>
                <w:i w:val="1"/>
                <w:iCs w:val="1"/>
                <w:color w:val="606a73"/>
                <w:sz w:val="17"/>
                <w:szCs w:val="17"/>
                <w:rtl w:val="0"/>
              </w:rPr>
              <w:t xml:space="preserve">Value for money will be achieved by linking each expenditure to a measurable validation output, including 30–50 cumulative consumer responses, at least 10 quality customer/industry engagements, pilot testing across at least three selected outlets or channels, engagement with at least two potential business partners, and validated costing, pricing and margin structures.</w:t>
            </w:r>
          </w:p>
          <w:p w:rsidR="00000000" w:rsidDel="00000000" w:rsidP="00000000" w:rsidRDefault="00000000" w:rsidRPr="00000000" w14:paraId="00000337">
            <w:pPr>
              <w:spacing w:after="240" w:before="240" w:lineRule="auto"/>
              <w:jc w:val="both"/>
              <w:rPr/>
            </w:pPr>
            <w:r w:rsidDel="00000000" w:rsidR="00000000" w:rsidRPr="00000000">
              <w:rPr>
                <w:i w:val="1"/>
                <w:iCs w:val="1"/>
                <w:color w:val="606a73"/>
                <w:sz w:val="17"/>
                <w:szCs w:val="17"/>
                <w:rtl w:val="0"/>
              </w:rPr>
              <w:t xml:space="preserve">The team will avoid premature development by following a staged, evidence-based approach: customer discovery first, followed by product–market validation, pilot sales and finally commercialisation readiness. Larger-scale production and expansion will only be pursued if the preceding evidence meets the defined thresholds. If critical assumptions are not validated, the team will refine or pivot the product, pricing or market-entry strategy before committing further resources.</w:t>
            </w:r>
            <w:r w:rsidDel="00000000" w:rsidR="00000000" w:rsidRPr="00000000">
              <w:rPr>
                <w:rtl w:val="0"/>
              </w:rPr>
            </w:r>
          </w:p>
        </w:tc>
      </w:tr>
    </w:tbl>
    <w:p w:rsidR="00000000" w:rsidDel="00000000" w:rsidP="00000000" w:rsidRDefault="00000000" w:rsidRPr="00000000" w14:paraId="00000338">
      <w:pPr>
        <w:spacing w:after="0" w:lineRule="auto"/>
        <w:rPr/>
      </w:pPr>
      <w:r w:rsidDel="00000000" w:rsidR="00000000" w:rsidRPr="00000000">
        <w:rPr>
          <w:rtl w:val="0"/>
        </w:rPr>
      </w:r>
    </w:p>
    <w:p w:rsidR="00000000" w:rsidDel="00000000" w:rsidP="00000000" w:rsidRDefault="00000000" w:rsidRPr="00000000" w14:paraId="00000339">
      <w:pPr>
        <w:keepNext w:val="1"/>
        <w:spacing w:after="40" w:before="80" w:lineRule="auto"/>
        <w:rPr/>
      </w:pPr>
      <w:r w:rsidDel="00000000" w:rsidR="00000000" w:rsidRPr="00000000">
        <w:rPr>
          <w:b w:val="1"/>
          <w:bCs w:val="1"/>
          <w:color w:val="153e5c"/>
          <w:sz w:val="20"/>
          <w:szCs w:val="20"/>
          <w:rtl w:val="0"/>
        </w:rPr>
        <w:t xml:space="preserve">12.3 Stage-gated funding release readiness</w:t>
      </w:r>
      <w:r w:rsidDel="00000000" w:rsidR="00000000" w:rsidRPr="00000000">
        <w:rPr>
          <w:rtl w:val="0"/>
        </w:rPr>
      </w:r>
    </w:p>
    <w:tbl>
      <w:tblPr>
        <w:tblStyle w:val="Table64"/>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3A">
            <w:pPr>
              <w:rPr>
                <w:i w:val="1"/>
                <w:iCs w:val="1"/>
                <w:color w:val="606a73"/>
                <w:sz w:val="17"/>
                <w:szCs w:val="17"/>
              </w:rPr>
            </w:pPr>
            <w:r w:rsidDel="00000000" w:rsidR="00000000" w:rsidRPr="00000000">
              <w:rPr>
                <w:i w:val="1"/>
                <w:iCs w:val="1"/>
                <w:color w:val="606a73"/>
                <w:sz w:val="17"/>
                <w:szCs w:val="17"/>
                <w:rtl w:val="0"/>
              </w:rPr>
              <w:t xml:space="preserve">[State how the team will manage staged fund release, evidence verification, financial records and adjustments if a gate is not achieved; maximum 200 words]</w:t>
            </w:r>
          </w:p>
          <w:p w:rsidR="00000000" w:rsidDel="00000000" w:rsidP="00000000" w:rsidRDefault="00000000" w:rsidRPr="00000000" w14:paraId="0000033B">
            <w:pPr>
              <w:spacing w:after="240" w:before="240" w:lineRule="auto"/>
              <w:rPr>
                <w:i w:val="1"/>
                <w:iCs w:val="1"/>
                <w:color w:val="606a73"/>
                <w:sz w:val="17"/>
                <w:szCs w:val="17"/>
              </w:rPr>
            </w:pPr>
            <w:r w:rsidDel="00000000" w:rsidR="00000000" w:rsidRPr="00000000">
              <w:rPr>
                <w:rtl w:val="0"/>
              </w:rPr>
            </w:r>
          </w:p>
          <w:p w:rsidR="00000000" w:rsidDel="00000000" w:rsidP="00000000" w:rsidRDefault="00000000" w:rsidRPr="00000000" w14:paraId="0000033C">
            <w:pPr>
              <w:spacing w:after="240" w:before="240" w:lineRule="auto"/>
              <w:rPr>
                <w:i w:val="1"/>
                <w:iCs w:val="1"/>
                <w:color w:val="606a73"/>
                <w:sz w:val="17"/>
                <w:szCs w:val="17"/>
              </w:rPr>
            </w:pPr>
            <w:r w:rsidDel="00000000" w:rsidR="00000000" w:rsidRPr="00000000">
              <w:rPr>
                <w:i w:val="1"/>
                <w:iCs w:val="1"/>
                <w:color w:val="606a73"/>
                <w:sz w:val="17"/>
                <w:szCs w:val="17"/>
                <w:rtl w:val="0"/>
              </w:rPr>
              <w:t xml:space="preserve">The team will manage the RM15,000 funding through a stage-gated and evidence-based approach, with expenditure aligned to the approved budget and project milestones. Each stage will be reviewed based on predefined outputs and evidence before proceeding to subsequent activities.</w:t>
            </w:r>
          </w:p>
          <w:p w:rsidR="00000000" w:rsidDel="00000000" w:rsidP="00000000" w:rsidRDefault="00000000" w:rsidRPr="00000000" w14:paraId="0000033D">
            <w:pPr>
              <w:spacing w:after="240" w:before="240" w:lineRule="auto"/>
              <w:rPr>
                <w:i w:val="1"/>
                <w:iCs w:val="1"/>
                <w:color w:val="606a73"/>
                <w:sz w:val="17"/>
                <w:szCs w:val="17"/>
              </w:rPr>
            </w:pPr>
            <w:r w:rsidDel="00000000" w:rsidR="00000000" w:rsidRPr="00000000">
              <w:rPr>
                <w:i w:val="1"/>
                <w:iCs w:val="1"/>
                <w:color w:val="606a73"/>
                <w:sz w:val="17"/>
                <w:szCs w:val="17"/>
                <w:rtl w:val="0"/>
              </w:rPr>
              <w:t xml:space="preserve">Evidence such as customer responses, engagement records, pilot sales data, invoices, receipts, market validation reports, costing analysis and updated BMC/VPC will be systematically documented and verified by the Venture Lead together with the Academic/Research Mentor.</w:t>
            </w:r>
          </w:p>
          <w:p w:rsidR="00000000" w:rsidDel="00000000" w:rsidP="00000000" w:rsidRDefault="00000000" w:rsidRPr="00000000" w14:paraId="0000033E">
            <w:pPr>
              <w:spacing w:after="240" w:before="240" w:lineRule="auto"/>
              <w:rPr>
                <w:i w:val="1"/>
                <w:iCs w:val="1"/>
                <w:color w:val="606a73"/>
                <w:sz w:val="17"/>
                <w:szCs w:val="17"/>
              </w:rPr>
            </w:pPr>
            <w:r w:rsidDel="00000000" w:rsidR="00000000" w:rsidRPr="00000000">
              <w:rPr>
                <w:i w:val="1"/>
                <w:iCs w:val="1"/>
                <w:color w:val="606a73"/>
                <w:sz w:val="17"/>
                <w:szCs w:val="17"/>
                <w:rtl w:val="0"/>
              </w:rPr>
              <w:t xml:space="preserve">All financial transactions will be recorded and supported by appropriate receipts or invoices, with expenditure monitored against the approved budget to ensure transparency, accountability and appropriate use of funds.</w:t>
            </w:r>
          </w:p>
          <w:p w:rsidR="00000000" w:rsidDel="00000000" w:rsidP="00000000" w:rsidRDefault="00000000" w:rsidRPr="00000000" w14:paraId="0000033F">
            <w:pPr>
              <w:spacing w:after="240" w:before="240" w:lineRule="auto"/>
              <w:rPr/>
            </w:pPr>
            <w:r w:rsidDel="00000000" w:rsidR="00000000" w:rsidRPr="00000000">
              <w:rPr>
                <w:i w:val="1"/>
                <w:iCs w:val="1"/>
                <w:color w:val="606a73"/>
                <w:sz w:val="17"/>
                <w:szCs w:val="17"/>
                <w:rtl w:val="0"/>
              </w:rPr>
              <w:t xml:space="preserve">If a stage gate is not achieved, the team will pause or adjust subsequent expenditure and review the underlying assumptions. Where appropriate, funds will be redirected within the approved project scope towards targeted re-validation, product refinement, pricing adjustment or channel testing. Progression to the next stage will only occur when sufficient evidence is obtained. This ensures that funding is deployed based on validated learning and that financial resources are protected from premature scale-up.</w:t>
            </w:r>
            <w:r w:rsidDel="00000000" w:rsidR="00000000" w:rsidRPr="00000000">
              <w:rPr>
                <w:rtl w:val="0"/>
              </w:rPr>
            </w:r>
          </w:p>
        </w:tc>
      </w:tr>
    </w:tbl>
    <w:p w:rsidR="00000000" w:rsidDel="00000000" w:rsidP="00000000" w:rsidRDefault="00000000" w:rsidRPr="00000000" w14:paraId="00000340">
      <w:pPr>
        <w:spacing w:after="0" w:lineRule="auto"/>
        <w:rPr/>
      </w:pPr>
      <w:r w:rsidDel="00000000" w:rsidR="00000000" w:rsidRPr="00000000">
        <w:rPr>
          <w:rtl w:val="0"/>
        </w:rPr>
      </w:r>
    </w:p>
    <w:p w:rsidR="00000000" w:rsidDel="00000000" w:rsidP="00000000" w:rsidRDefault="00000000" w:rsidRPr="00000000" w14:paraId="00000341">
      <w:pPr>
        <w:rPr/>
      </w:pPr>
      <w:r w:rsidDel="00000000" w:rsidR="00000000" w:rsidRPr="00000000">
        <w:br w:type="page"/>
      </w:r>
      <w:r w:rsidDel="00000000" w:rsidR="00000000" w:rsidRPr="00000000">
        <w:rPr>
          <w:rtl w:val="0"/>
        </w:rPr>
      </w:r>
    </w:p>
    <w:tbl>
      <w:tblPr>
        <w:tblStyle w:val="Table65"/>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342">
            <w:pPr>
              <w:jc w:val="center"/>
              <w:rPr/>
            </w:pPr>
            <w:r w:rsidDel="00000000" w:rsidR="00000000" w:rsidRPr="00000000">
              <w:rPr>
                <w:b w:val="1"/>
                <w:bCs w:val="1"/>
                <w:color w:val="ffffff"/>
                <w:sz w:val="17"/>
                <w:szCs w:val="17"/>
                <w:rtl w:val="0"/>
              </w:rPr>
              <w:t xml:space="preserve">13</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343">
            <w:pPr>
              <w:rPr/>
            </w:pPr>
            <w:r w:rsidDel="00000000" w:rsidR="00000000" w:rsidRPr="00000000">
              <w:rPr>
                <w:b w:val="1"/>
                <w:bCs w:val="1"/>
                <w:color w:val="ffffff"/>
                <w:sz w:val="17"/>
                <w:szCs w:val="17"/>
                <w:rtl w:val="0"/>
              </w:rPr>
              <w:t xml:space="preserve">MANDATORY OUTPUTS AND VENTURE SUCCESS</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344">
            <w:pPr>
              <w:rPr/>
            </w:pPr>
            <w:r w:rsidDel="00000000" w:rsidR="00000000" w:rsidRPr="00000000">
              <w:rPr>
                <w:b w:val="1"/>
                <w:bCs w:val="1"/>
                <w:color w:val="606a73"/>
                <w:sz w:val="17"/>
                <w:szCs w:val="17"/>
                <w:rtl w:val="0"/>
              </w:rPr>
              <w:t xml:space="preserve">COMMIT TO AUDITABLE RESULTS</w:t>
            </w:r>
            <w:r w:rsidDel="00000000" w:rsidR="00000000" w:rsidRPr="00000000">
              <w:rPr>
                <w:rtl w:val="0"/>
              </w:rPr>
            </w:r>
          </w:p>
        </w:tc>
      </w:tr>
    </w:tbl>
    <w:p w:rsidR="00000000" w:rsidDel="00000000" w:rsidP="00000000" w:rsidRDefault="00000000" w:rsidRPr="00000000" w14:paraId="00000345">
      <w:pPr>
        <w:spacing w:after="0" w:lineRule="auto"/>
        <w:rPr/>
      </w:pPr>
      <w:r w:rsidDel="00000000" w:rsidR="00000000" w:rsidRPr="00000000">
        <w:rPr>
          <w:rtl w:val="0"/>
        </w:rPr>
      </w:r>
    </w:p>
    <w:p w:rsidR="00000000" w:rsidDel="00000000" w:rsidP="00000000" w:rsidRDefault="00000000" w:rsidRPr="00000000" w14:paraId="00000346">
      <w:pPr>
        <w:keepNext w:val="1"/>
        <w:spacing w:after="40" w:before="80" w:lineRule="auto"/>
        <w:rPr/>
      </w:pPr>
      <w:r w:rsidDel="00000000" w:rsidR="00000000" w:rsidRPr="00000000">
        <w:rPr>
          <w:b w:val="1"/>
          <w:bCs w:val="1"/>
          <w:color w:val="153e5c"/>
          <w:sz w:val="20"/>
          <w:szCs w:val="20"/>
          <w:rtl w:val="0"/>
        </w:rPr>
        <w:t xml:space="preserve">13.1 Mandatory programme outputs</w:t>
      </w:r>
      <w:r w:rsidDel="00000000" w:rsidR="00000000" w:rsidRPr="00000000">
        <w:rPr>
          <w:rtl w:val="0"/>
        </w:rPr>
      </w:r>
    </w:p>
    <w:tbl>
      <w:tblPr>
        <w:tblStyle w:val="Table66"/>
        <w:tblW w:w="10148.0" w:type="dxa"/>
        <w:jc w:val="center"/>
        <w:tblLayout w:type="fixed"/>
        <w:tblLook w:val="0400"/>
      </w:tblPr>
      <w:tblGrid>
        <w:gridCol w:w="794"/>
        <w:gridCol w:w="6009"/>
        <w:gridCol w:w="3345"/>
        <w:tblGridChange w:id="0">
          <w:tblGrid>
            <w:gridCol w:w="794"/>
            <w:gridCol w:w="6009"/>
            <w:gridCol w:w="3345"/>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47">
            <w:pPr>
              <w:spacing w:after="0" w:lineRule="auto"/>
              <w:rPr/>
            </w:pPr>
            <w:r w:rsidDel="00000000" w:rsidR="00000000" w:rsidRPr="00000000">
              <w:rPr>
                <w:b w:val="1"/>
                <w:bCs w:val="1"/>
                <w:color w:val="ffffff"/>
                <w:sz w:val="16"/>
                <w:szCs w:val="16"/>
                <w:rtl w:val="0"/>
              </w:rPr>
              <w:t xml:space="preserve">Commit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48">
            <w:pPr>
              <w:spacing w:after="0" w:lineRule="auto"/>
              <w:rPr/>
            </w:pPr>
            <w:r w:rsidDel="00000000" w:rsidR="00000000" w:rsidRPr="00000000">
              <w:rPr>
                <w:b w:val="1"/>
                <w:bCs w:val="1"/>
                <w:color w:val="ffffff"/>
                <w:sz w:val="16"/>
                <w:szCs w:val="16"/>
                <w:rtl w:val="0"/>
              </w:rPr>
              <w:t xml:space="preserve">Mandatory output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49">
            <w:pPr>
              <w:spacing w:after="0" w:lineRule="auto"/>
              <w:rPr/>
            </w:pPr>
            <w:r w:rsidDel="00000000" w:rsidR="00000000" w:rsidRPr="00000000">
              <w:rPr>
                <w:b w:val="1"/>
                <w:bCs w:val="1"/>
                <w:color w:val="ffffff"/>
                <w:sz w:val="16"/>
                <w:szCs w:val="16"/>
                <w:rtl w:val="0"/>
              </w:rPr>
              <w:t xml:space="preserve">Proposed evidence / completion date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4A">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4B">
            <w:pPr>
              <w:spacing w:after="0" w:lineRule="auto"/>
              <w:rPr/>
            </w:pPr>
            <w:r w:rsidDel="00000000" w:rsidR="00000000" w:rsidRPr="00000000">
              <w:rPr>
                <w:color w:val="24323d"/>
                <w:sz w:val="16"/>
                <w:szCs w:val="16"/>
                <w:rtl w:val="0"/>
              </w:rPr>
              <w:t xml:space="preserve">Completed and updated BMC, VPC, Business Testing Record and evidence log.</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4C">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4D">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4E">
            <w:pPr>
              <w:spacing w:after="0" w:lineRule="auto"/>
              <w:rPr/>
            </w:pPr>
            <w:r w:rsidDel="00000000" w:rsidR="00000000" w:rsidRPr="00000000">
              <w:rPr>
                <w:color w:val="24323d"/>
                <w:sz w:val="16"/>
                <w:szCs w:val="16"/>
                <w:rtl w:val="0"/>
              </w:rPr>
              <w:t xml:space="preserve">At least 10 quality customer/stakeholder interviews or engagements.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4F">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50">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51">
            <w:pPr>
              <w:spacing w:after="0" w:lineRule="auto"/>
              <w:rPr/>
            </w:pPr>
            <w:r w:rsidDel="00000000" w:rsidR="00000000" w:rsidRPr="00000000">
              <w:rPr>
                <w:color w:val="24323d"/>
                <w:sz w:val="16"/>
                <w:szCs w:val="16"/>
                <w:rtl w:val="0"/>
              </w:rPr>
              <w:t xml:space="preserve">Evidence-based assessment of Desirability, Feasibility and Viability.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52">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53">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54">
            <w:pPr>
              <w:spacing w:after="0" w:lineRule="auto"/>
              <w:rPr/>
            </w:pPr>
            <w:r w:rsidDel="00000000" w:rsidR="00000000" w:rsidRPr="00000000">
              <w:rPr>
                <w:color w:val="24323d"/>
                <w:sz w:val="16"/>
                <w:szCs w:val="16"/>
                <w:rtl w:val="0"/>
              </w:rPr>
              <w:t xml:space="preserve">Technology-market fit or integrated solution fit report.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55">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56">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57">
            <w:pPr>
              <w:spacing w:after="0" w:lineRule="auto"/>
              <w:rPr/>
            </w:pPr>
            <w:r w:rsidDel="00000000" w:rsidR="00000000" w:rsidRPr="00000000">
              <w:rPr>
                <w:color w:val="24323d"/>
                <w:sz w:val="16"/>
                <w:szCs w:val="16"/>
                <w:rtl w:val="0"/>
              </w:rPr>
              <w:t xml:space="preserve">A 90-day plan and recommended commercialisation pathway.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58">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59">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5A">
            <w:pPr>
              <w:spacing w:after="0" w:lineRule="auto"/>
              <w:rPr/>
            </w:pPr>
            <w:r w:rsidDel="00000000" w:rsidR="00000000" w:rsidRPr="00000000">
              <w:rPr>
                <w:color w:val="24323d"/>
                <w:sz w:val="16"/>
                <w:szCs w:val="16"/>
                <w:rtl w:val="0"/>
              </w:rPr>
              <w:t xml:space="preserve">Presentation at TLMCP Demo Day / Commercialisation Review.</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5B">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35C">
      <w:pPr>
        <w:spacing w:after="0" w:lineRule="auto"/>
        <w:rPr/>
      </w:pPr>
      <w:r w:rsidDel="00000000" w:rsidR="00000000" w:rsidRPr="00000000">
        <w:rPr>
          <w:rtl w:val="0"/>
        </w:rPr>
      </w:r>
    </w:p>
    <w:p w:rsidR="00000000" w:rsidDel="00000000" w:rsidP="00000000" w:rsidRDefault="00000000" w:rsidRPr="00000000" w14:paraId="0000035D">
      <w:pPr>
        <w:keepNext w:val="1"/>
        <w:spacing w:after="40" w:before="80" w:lineRule="auto"/>
        <w:rPr/>
      </w:pPr>
      <w:r w:rsidDel="00000000" w:rsidR="00000000" w:rsidRPr="00000000">
        <w:rPr>
          <w:b w:val="1"/>
          <w:bCs w:val="1"/>
          <w:color w:val="153e5c"/>
          <w:sz w:val="20"/>
          <w:szCs w:val="20"/>
          <w:rtl w:val="0"/>
        </w:rPr>
        <w:t xml:space="preserve">13.2 Selected venture success targets - choose at least TWO</w:t>
      </w:r>
      <w:r w:rsidDel="00000000" w:rsidR="00000000" w:rsidRPr="00000000">
        <w:rPr>
          <w:rtl w:val="0"/>
        </w:rPr>
      </w:r>
    </w:p>
    <w:tbl>
      <w:tblPr>
        <w:tblStyle w:val="Table67"/>
        <w:tblW w:w="10148.0" w:type="dxa"/>
        <w:jc w:val="center"/>
        <w:tblLayout w:type="fixed"/>
        <w:tblLook w:val="0400"/>
      </w:tblPr>
      <w:tblGrid>
        <w:gridCol w:w="794"/>
        <w:gridCol w:w="5839"/>
        <w:gridCol w:w="3515"/>
        <w:tblGridChange w:id="0">
          <w:tblGrid>
            <w:gridCol w:w="794"/>
            <w:gridCol w:w="5839"/>
            <w:gridCol w:w="3515"/>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5E">
            <w:pPr>
              <w:spacing w:after="0" w:lineRule="auto"/>
              <w:rPr/>
            </w:pPr>
            <w:r w:rsidDel="00000000" w:rsidR="00000000" w:rsidRPr="00000000">
              <w:rPr>
                <w:b w:val="1"/>
                <w:bCs w:val="1"/>
                <w:color w:val="ffffff"/>
                <w:sz w:val="16"/>
                <w:szCs w:val="16"/>
                <w:rtl w:val="0"/>
              </w:rPr>
              <w:t xml:space="preserve">Select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5F">
            <w:pPr>
              <w:spacing w:after="0" w:lineRule="auto"/>
              <w:rPr/>
            </w:pPr>
            <w:r w:rsidDel="00000000" w:rsidR="00000000" w:rsidRPr="00000000">
              <w:rPr>
                <w:b w:val="1"/>
                <w:bCs w:val="1"/>
                <w:color w:val="ffffff"/>
                <w:sz w:val="16"/>
                <w:szCs w:val="16"/>
                <w:rtl w:val="0"/>
              </w:rPr>
              <w:t xml:space="preserve">Success criterion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60">
            <w:pPr>
              <w:spacing w:after="0" w:lineRule="auto"/>
              <w:rPr/>
            </w:pPr>
            <w:r w:rsidDel="00000000" w:rsidR="00000000" w:rsidRPr="00000000">
              <w:rPr>
                <w:b w:val="1"/>
                <w:bCs w:val="1"/>
                <w:color w:val="ffffff"/>
                <w:sz w:val="16"/>
                <w:szCs w:val="16"/>
                <w:rtl w:val="0"/>
              </w:rPr>
              <w:t xml:space="preserve">Target evidence / target date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1">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2">
            <w:pPr>
              <w:spacing w:after="0" w:lineRule="auto"/>
              <w:rPr/>
            </w:pPr>
            <w:r w:rsidDel="00000000" w:rsidR="00000000" w:rsidRPr="00000000">
              <w:rPr>
                <w:color w:val="24323d"/>
                <w:sz w:val="16"/>
                <w:szCs w:val="16"/>
                <w:rtl w:val="0"/>
              </w:rPr>
              <w:t xml:space="preserve">Company incorporation / SSM registration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63">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64">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65">
            <w:pPr>
              <w:spacing w:after="0" w:lineRule="auto"/>
              <w:rPr/>
            </w:pPr>
            <w:r w:rsidDel="00000000" w:rsidR="00000000" w:rsidRPr="00000000">
              <w:rPr>
                <w:color w:val="24323d"/>
                <w:sz w:val="16"/>
                <w:szCs w:val="16"/>
                <w:rtl w:val="0"/>
              </w:rPr>
              <w:t xml:space="preserve">Licensing, Deed of Assignment, term sheet or technology transfer agreement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66">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7">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8">
            <w:pPr>
              <w:spacing w:after="0" w:lineRule="auto"/>
              <w:rPr/>
            </w:pPr>
            <w:r w:rsidDel="00000000" w:rsidR="00000000" w:rsidRPr="00000000">
              <w:rPr>
                <w:color w:val="24323d"/>
                <w:sz w:val="16"/>
                <w:szCs w:val="16"/>
                <w:rtl w:val="0"/>
              </w:rPr>
              <w:t xml:space="preserve">Industry pilot, proof-of-concept, paid engagement or early sales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69">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6A">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6B">
            <w:pPr>
              <w:spacing w:after="0" w:lineRule="auto"/>
              <w:rPr/>
            </w:pPr>
            <w:r w:rsidDel="00000000" w:rsidR="00000000" w:rsidRPr="00000000">
              <w:rPr>
                <w:color w:val="24323d"/>
                <w:sz w:val="16"/>
                <w:szCs w:val="16"/>
                <w:rtl w:val="0"/>
              </w:rPr>
              <w:t xml:space="preserve">External funding / investment of at least RM50,000</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6C">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D">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6E">
            <w:pPr>
              <w:spacing w:after="0" w:lineRule="auto"/>
              <w:rPr/>
            </w:pPr>
            <w:r w:rsidDel="00000000" w:rsidR="00000000" w:rsidRPr="00000000">
              <w:rPr>
                <w:color w:val="24323d"/>
                <w:sz w:val="16"/>
                <w:szCs w:val="16"/>
                <w:rtl w:val="0"/>
              </w:rPr>
              <w:t xml:space="preserve">LOI/LOC, first customer or commercial contract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6F">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70">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71">
            <w:pPr>
              <w:spacing w:after="0" w:lineRule="auto"/>
              <w:rPr/>
            </w:pPr>
            <w:r w:rsidDel="00000000" w:rsidR="00000000" w:rsidRPr="00000000">
              <w:rPr>
                <w:color w:val="24323d"/>
                <w:sz w:val="16"/>
                <w:szCs w:val="16"/>
                <w:rtl w:val="0"/>
              </w:rPr>
              <w:t xml:space="preserve">Investment readiness validated by the ICC panel</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72">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373">
      <w:pPr>
        <w:spacing w:after="0" w:lineRule="auto"/>
        <w:rPr/>
      </w:pPr>
      <w:r w:rsidDel="00000000" w:rsidR="00000000" w:rsidRPr="00000000">
        <w:rPr>
          <w:rtl w:val="0"/>
        </w:rPr>
      </w:r>
    </w:p>
    <w:p w:rsidR="00000000" w:rsidDel="00000000" w:rsidP="00000000" w:rsidRDefault="00000000" w:rsidRPr="00000000" w14:paraId="00000374">
      <w:pPr>
        <w:keepNext w:val="1"/>
        <w:spacing w:after="40" w:before="80" w:lineRule="auto"/>
        <w:rPr/>
      </w:pPr>
      <w:r w:rsidDel="00000000" w:rsidR="00000000" w:rsidRPr="00000000">
        <w:rPr>
          <w:b w:val="1"/>
          <w:bCs w:val="1"/>
          <w:color w:val="153e5c"/>
          <w:sz w:val="20"/>
          <w:szCs w:val="20"/>
          <w:rtl w:val="0"/>
        </w:rPr>
        <w:t xml:space="preserve">13.3 Current commercialisation pathway and rationale</w:t>
      </w:r>
      <w:r w:rsidDel="00000000" w:rsidR="00000000" w:rsidRPr="00000000">
        <w:rPr>
          <w:rtl w:val="0"/>
        </w:rPr>
      </w:r>
    </w:p>
    <w:tbl>
      <w:tblPr>
        <w:tblStyle w:val="Table68"/>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75">
            <w:pPr>
              <w:rPr/>
            </w:pPr>
            <w:r w:rsidDel="00000000" w:rsidR="00000000" w:rsidRPr="00000000">
              <w:rPr>
                <w:i w:val="1"/>
                <w:iCs w:val="1"/>
                <w:color w:val="606a73"/>
                <w:sz w:val="17"/>
                <w:szCs w:val="17"/>
                <w:rtl w:val="0"/>
              </w:rPr>
              <w:t xml:space="preserve">[Explain the current preferred pathway and the evidence that would confirm or change it; maximum 250 words]</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376">
      <w:pPr>
        <w:spacing w:after="0" w:lineRule="auto"/>
        <w:rPr/>
      </w:pPr>
      <w:r w:rsidDel="00000000" w:rsidR="00000000" w:rsidRPr="00000000">
        <w:rPr>
          <w:rtl w:val="0"/>
        </w:rPr>
      </w:r>
    </w:p>
    <w:p w:rsidR="00000000" w:rsidDel="00000000" w:rsidP="00000000" w:rsidRDefault="00000000" w:rsidRPr="00000000" w14:paraId="00000377">
      <w:pPr>
        <w:keepNext w:val="1"/>
        <w:spacing w:after="40" w:before="80" w:lineRule="auto"/>
        <w:rPr/>
      </w:pPr>
      <w:r w:rsidDel="00000000" w:rsidR="00000000" w:rsidRPr="00000000">
        <w:rPr>
          <w:b w:val="1"/>
          <w:bCs w:val="1"/>
          <w:color w:val="153e5c"/>
          <w:sz w:val="20"/>
          <w:szCs w:val="20"/>
          <w:rtl w:val="0"/>
        </w:rPr>
        <w:t xml:space="preserve">13.4 Intended final venture classification</w:t>
      </w:r>
      <w:r w:rsidDel="00000000" w:rsidR="00000000" w:rsidRPr="00000000">
        <w:rPr>
          <w:rtl w:val="0"/>
        </w:rPr>
      </w:r>
    </w:p>
    <w:tbl>
      <w:tblPr>
        <w:tblStyle w:val="Table69"/>
        <w:tblW w:w="10148.0" w:type="dxa"/>
        <w:jc w:val="center"/>
        <w:tblLayout w:type="fixed"/>
        <w:tblLook w:val="0400"/>
      </w:tblPr>
      <w:tblGrid>
        <w:gridCol w:w="850"/>
        <w:gridCol w:w="2835"/>
        <w:gridCol w:w="6463"/>
        <w:tblGridChange w:id="0">
          <w:tblGrid>
            <w:gridCol w:w="850"/>
            <w:gridCol w:w="2835"/>
            <w:gridCol w:w="6463"/>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78">
            <w:pPr>
              <w:spacing w:after="0" w:lineRule="auto"/>
              <w:rPr/>
            </w:pPr>
            <w:r w:rsidDel="00000000" w:rsidR="00000000" w:rsidRPr="00000000">
              <w:rPr>
                <w:b w:val="1"/>
                <w:bCs w:val="1"/>
                <w:color w:val="ffffff"/>
                <w:sz w:val="17"/>
                <w:szCs w:val="17"/>
                <w:rtl w:val="0"/>
              </w:rPr>
              <w:t xml:space="preserve">Select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79">
            <w:pPr>
              <w:spacing w:after="0" w:lineRule="auto"/>
              <w:rPr/>
            </w:pPr>
            <w:r w:rsidDel="00000000" w:rsidR="00000000" w:rsidRPr="00000000">
              <w:rPr>
                <w:b w:val="1"/>
                <w:bCs w:val="1"/>
                <w:color w:val="ffffff"/>
                <w:sz w:val="17"/>
                <w:szCs w:val="17"/>
                <w:rtl w:val="0"/>
              </w:rPr>
              <w:t xml:space="preserve">Classification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7A">
            <w:pPr>
              <w:spacing w:after="0" w:lineRule="auto"/>
              <w:rPr/>
            </w:pPr>
            <w:r w:rsidDel="00000000" w:rsidR="00000000" w:rsidRPr="00000000">
              <w:rPr>
                <w:b w:val="1"/>
                <w:bCs w:val="1"/>
                <w:color w:val="ffffff"/>
                <w:sz w:val="17"/>
                <w:szCs w:val="17"/>
                <w:rtl w:val="0"/>
              </w:rPr>
              <w:t xml:space="preserve">Applicant interpretation / evidence target</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7B">
            <w:pPr>
              <w:spacing w:after="0" w:lineRule="auto"/>
              <w:rPr/>
            </w:pPr>
            <w:r w:rsidDel="00000000" w:rsidR="00000000" w:rsidRPr="00000000">
              <w:rPr>
                <w:color w:val="24323d"/>
                <w:sz w:val="17"/>
                <w:szCs w:val="17"/>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7C">
            <w:pPr>
              <w:spacing w:after="0" w:lineRule="auto"/>
              <w:rPr/>
            </w:pPr>
            <w:r w:rsidDel="00000000" w:rsidR="00000000" w:rsidRPr="00000000">
              <w:rPr>
                <w:color w:val="24323d"/>
                <w:sz w:val="17"/>
                <w:szCs w:val="17"/>
                <w:rtl w:val="0"/>
              </w:rPr>
              <w:t xml:space="preserve">Prospective Venture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7D">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7E">
            <w:pPr>
              <w:spacing w:after="0" w:lineRule="auto"/>
              <w:rPr/>
            </w:pPr>
            <w:r w:rsidDel="00000000" w:rsidR="00000000" w:rsidRPr="00000000">
              <w:rPr>
                <w:color w:val="24323d"/>
                <w:sz w:val="17"/>
                <w:szCs w:val="17"/>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7F">
            <w:pPr>
              <w:spacing w:after="0" w:lineRule="auto"/>
              <w:rPr/>
            </w:pPr>
            <w:r w:rsidDel="00000000" w:rsidR="00000000" w:rsidRPr="00000000">
              <w:rPr>
                <w:color w:val="24323d"/>
                <w:sz w:val="17"/>
                <w:szCs w:val="17"/>
                <w:rtl w:val="0"/>
              </w:rPr>
              <w:t xml:space="preserve">Validated Venture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80">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81">
            <w:pPr>
              <w:spacing w:after="0" w:lineRule="auto"/>
              <w:rPr/>
            </w:pPr>
            <w:r w:rsidDel="00000000" w:rsidR="00000000" w:rsidRPr="00000000">
              <w:rPr>
                <w:color w:val="24323d"/>
                <w:sz w:val="17"/>
                <w:szCs w:val="17"/>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82">
            <w:pPr>
              <w:spacing w:after="0" w:lineRule="auto"/>
              <w:rPr/>
            </w:pPr>
            <w:r w:rsidDel="00000000" w:rsidR="00000000" w:rsidRPr="00000000">
              <w:rPr>
                <w:color w:val="24323d"/>
                <w:sz w:val="17"/>
                <w:szCs w:val="17"/>
                <w:rtl w:val="0"/>
              </w:rPr>
              <w:t xml:space="preserve">Established Venture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83">
            <w:pPr>
              <w:spacing w:after="0" w:lineRule="auto"/>
              <w:rPr/>
            </w:pPr>
            <w:r w:rsidDel="00000000" w:rsidR="00000000" w:rsidRPr="00000000">
              <w:rPr>
                <w:i w:val="1"/>
                <w:iCs w:val="1"/>
                <w:color w:val="24323d"/>
                <w:sz w:val="17"/>
                <w:szCs w:val="17"/>
                <w:rtl w:val="0"/>
              </w:rPr>
              <w:t xml:space="preserve">[Enter]</w:t>
            </w:r>
            <w:r w:rsidDel="00000000" w:rsidR="00000000" w:rsidRPr="00000000">
              <w:rPr>
                <w:rtl w:val="0"/>
              </w:rPr>
            </w:r>
          </w:p>
        </w:tc>
      </w:tr>
    </w:tbl>
    <w:p w:rsidR="00000000" w:rsidDel="00000000" w:rsidP="00000000" w:rsidRDefault="00000000" w:rsidRPr="00000000" w14:paraId="00000384">
      <w:pPr>
        <w:rPr/>
      </w:pPr>
      <w:r w:rsidDel="00000000" w:rsidR="00000000" w:rsidRPr="00000000">
        <w:br w:type="page"/>
      </w:r>
      <w:r w:rsidDel="00000000" w:rsidR="00000000" w:rsidRPr="00000000">
        <w:rPr>
          <w:rtl w:val="0"/>
        </w:rPr>
      </w:r>
    </w:p>
    <w:tbl>
      <w:tblPr>
        <w:tblStyle w:val="Table70"/>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385">
            <w:pPr>
              <w:jc w:val="center"/>
              <w:rPr/>
            </w:pPr>
            <w:r w:rsidDel="00000000" w:rsidR="00000000" w:rsidRPr="00000000">
              <w:rPr>
                <w:b w:val="1"/>
                <w:bCs w:val="1"/>
                <w:color w:val="ffffff"/>
                <w:sz w:val="17"/>
                <w:szCs w:val="17"/>
                <w:rtl w:val="0"/>
              </w:rPr>
              <w:t xml:space="preserve">14</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386">
            <w:pPr>
              <w:rPr/>
            </w:pPr>
            <w:r w:rsidDel="00000000" w:rsidR="00000000" w:rsidRPr="00000000">
              <w:rPr>
                <w:b w:val="1"/>
                <w:bCs w:val="1"/>
                <w:color w:val="ffffff"/>
                <w:sz w:val="17"/>
                <w:szCs w:val="17"/>
                <w:rtl w:val="0"/>
              </w:rPr>
              <w:t xml:space="preserve">RISKS, GOVERNANCE, ETHICS AND IP PROTECTION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387">
            <w:pPr>
              <w:rPr/>
            </w:pPr>
            <w:r w:rsidDel="00000000" w:rsidR="00000000" w:rsidRPr="00000000">
              <w:rPr>
                <w:b w:val="1"/>
                <w:bCs w:val="1"/>
                <w:color w:val="606a73"/>
                <w:sz w:val="17"/>
                <w:szCs w:val="17"/>
                <w:rtl w:val="0"/>
              </w:rPr>
              <w:t xml:space="preserve">PROTECT EVIDENCE INTEGRITY AND VENTURE CONTINUITY</w:t>
            </w:r>
            <w:r w:rsidDel="00000000" w:rsidR="00000000" w:rsidRPr="00000000">
              <w:rPr>
                <w:rtl w:val="0"/>
              </w:rPr>
            </w:r>
          </w:p>
        </w:tc>
      </w:tr>
    </w:tbl>
    <w:p w:rsidR="00000000" w:rsidDel="00000000" w:rsidP="00000000" w:rsidRDefault="00000000" w:rsidRPr="00000000" w14:paraId="00000388">
      <w:pPr>
        <w:spacing w:after="0" w:lineRule="auto"/>
        <w:rPr/>
      </w:pPr>
      <w:r w:rsidDel="00000000" w:rsidR="00000000" w:rsidRPr="00000000">
        <w:rPr>
          <w:rtl w:val="0"/>
        </w:rPr>
      </w:r>
    </w:p>
    <w:p w:rsidR="00000000" w:rsidDel="00000000" w:rsidP="00000000" w:rsidRDefault="00000000" w:rsidRPr="00000000" w14:paraId="00000389">
      <w:pPr>
        <w:keepNext w:val="1"/>
        <w:spacing w:after="40" w:before="80" w:lineRule="auto"/>
        <w:rPr/>
      </w:pPr>
      <w:r w:rsidDel="00000000" w:rsidR="00000000" w:rsidRPr="00000000">
        <w:rPr>
          <w:b w:val="1"/>
          <w:bCs w:val="1"/>
          <w:color w:val="153e5c"/>
          <w:sz w:val="20"/>
          <w:szCs w:val="20"/>
          <w:rtl w:val="0"/>
        </w:rPr>
        <w:t xml:space="preserve">14.1 Risk register</w:t>
      </w:r>
      <w:r w:rsidDel="00000000" w:rsidR="00000000" w:rsidRPr="00000000">
        <w:rPr>
          <w:rtl w:val="0"/>
        </w:rPr>
      </w:r>
    </w:p>
    <w:tbl>
      <w:tblPr>
        <w:tblStyle w:val="Table71"/>
        <w:tblW w:w="10148.0" w:type="dxa"/>
        <w:jc w:val="center"/>
        <w:tblLayout w:type="fixed"/>
        <w:tblLook w:val="0400"/>
      </w:tblPr>
      <w:tblGrid>
        <w:gridCol w:w="1758"/>
        <w:gridCol w:w="1134"/>
        <w:gridCol w:w="1134"/>
        <w:gridCol w:w="2721"/>
        <w:gridCol w:w="2154"/>
        <w:gridCol w:w="1247"/>
        <w:tblGridChange w:id="0">
          <w:tblGrid>
            <w:gridCol w:w="1758"/>
            <w:gridCol w:w="1134"/>
            <w:gridCol w:w="1134"/>
            <w:gridCol w:w="2721"/>
            <w:gridCol w:w="2154"/>
            <w:gridCol w:w="1247"/>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A">
            <w:pPr>
              <w:spacing w:after="0" w:lineRule="auto"/>
              <w:rPr/>
            </w:pPr>
            <w:r w:rsidDel="00000000" w:rsidR="00000000" w:rsidRPr="00000000">
              <w:rPr>
                <w:b w:val="1"/>
                <w:bCs w:val="1"/>
                <w:color w:val="ffffff"/>
                <w:sz w:val="15"/>
                <w:szCs w:val="15"/>
                <w:rtl w:val="0"/>
              </w:rPr>
              <w:t xml:space="preserve">Risk</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B">
            <w:pPr>
              <w:spacing w:after="0" w:lineRule="auto"/>
              <w:rPr/>
            </w:pPr>
            <w:r w:rsidDel="00000000" w:rsidR="00000000" w:rsidRPr="00000000">
              <w:rPr>
                <w:b w:val="1"/>
                <w:bCs w:val="1"/>
                <w:color w:val="ffffff"/>
                <w:sz w:val="15"/>
                <w:szCs w:val="15"/>
                <w:rtl w:val="0"/>
              </w:rPr>
              <w:t xml:space="preserve">Likelihood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C">
            <w:pPr>
              <w:spacing w:after="0" w:lineRule="auto"/>
              <w:rPr/>
            </w:pPr>
            <w:r w:rsidDel="00000000" w:rsidR="00000000" w:rsidRPr="00000000">
              <w:rPr>
                <w:b w:val="1"/>
                <w:bCs w:val="1"/>
                <w:color w:val="ffffff"/>
                <w:sz w:val="15"/>
                <w:szCs w:val="15"/>
                <w:rtl w:val="0"/>
              </w:rPr>
              <w:t xml:space="preserve">Impact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D">
            <w:pPr>
              <w:spacing w:after="0" w:lineRule="auto"/>
              <w:rPr/>
            </w:pPr>
            <w:r w:rsidDel="00000000" w:rsidR="00000000" w:rsidRPr="00000000">
              <w:rPr>
                <w:b w:val="1"/>
                <w:bCs w:val="1"/>
                <w:color w:val="ffffff"/>
                <w:sz w:val="15"/>
                <w:szCs w:val="15"/>
                <w:rtl w:val="0"/>
              </w:rPr>
              <w:t xml:space="preserve">Mitigation / prevention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E">
            <w:pPr>
              <w:spacing w:after="0" w:lineRule="auto"/>
              <w:rPr/>
            </w:pPr>
            <w:r w:rsidDel="00000000" w:rsidR="00000000" w:rsidRPr="00000000">
              <w:rPr>
                <w:b w:val="1"/>
                <w:bCs w:val="1"/>
                <w:color w:val="ffffff"/>
                <w:sz w:val="15"/>
                <w:szCs w:val="15"/>
                <w:rtl w:val="0"/>
              </w:rPr>
              <w:t xml:space="preserve">Trigger / indicator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8F">
            <w:pPr>
              <w:spacing w:after="0" w:lineRule="auto"/>
              <w:rPr/>
            </w:pPr>
            <w:r w:rsidDel="00000000" w:rsidR="00000000" w:rsidRPr="00000000">
              <w:rPr>
                <w:b w:val="1"/>
                <w:bCs w:val="1"/>
                <w:color w:val="ffffff"/>
                <w:sz w:val="15"/>
                <w:szCs w:val="15"/>
                <w:rtl w:val="0"/>
              </w:rPr>
              <w:t xml:space="preserve">Owner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90">
            <w:pPr>
              <w:spacing w:after="0" w:lineRule="auto"/>
              <w:rPr/>
            </w:pPr>
            <w:r w:rsidDel="00000000" w:rsidR="00000000" w:rsidRPr="00000000">
              <w:rPr>
                <w:color w:val="24323d"/>
                <w:sz w:val="15"/>
                <w:szCs w:val="15"/>
                <w:rtl w:val="0"/>
              </w:rPr>
              <w:t xml:space="preserve">Customer / market access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2">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3">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4">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96">
            <w:pPr>
              <w:spacing w:after="0" w:lineRule="auto"/>
              <w:rPr/>
            </w:pPr>
            <w:r w:rsidDel="00000000" w:rsidR="00000000" w:rsidRPr="00000000">
              <w:rPr>
                <w:color w:val="24323d"/>
                <w:sz w:val="15"/>
                <w:szCs w:val="15"/>
                <w:rtl w:val="0"/>
              </w:rPr>
              <w:t xml:space="preserve">Technology / integration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8">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9C">
            <w:pPr>
              <w:spacing w:after="0" w:lineRule="auto"/>
              <w:rPr/>
            </w:pPr>
            <w:r w:rsidDel="00000000" w:rsidR="00000000" w:rsidRPr="00000000">
              <w:rPr>
                <w:color w:val="24323d"/>
                <w:sz w:val="15"/>
                <w:szCs w:val="15"/>
                <w:rtl w:val="0"/>
              </w:rPr>
              <w:t xml:space="preserve">IP / licensing</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E">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9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0">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A2">
            <w:pPr>
              <w:spacing w:after="0" w:lineRule="auto"/>
              <w:rPr/>
            </w:pPr>
            <w:r w:rsidDel="00000000" w:rsidR="00000000" w:rsidRPr="00000000">
              <w:rPr>
                <w:color w:val="24323d"/>
                <w:sz w:val="15"/>
                <w:szCs w:val="15"/>
                <w:rtl w:val="0"/>
              </w:rPr>
              <w:t xml:space="preserve">Team continuity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3">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4">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A8">
            <w:pPr>
              <w:spacing w:after="0" w:lineRule="auto"/>
              <w:rPr/>
            </w:pPr>
            <w:r w:rsidDel="00000000" w:rsidR="00000000" w:rsidRPr="00000000">
              <w:rPr>
                <w:color w:val="24323d"/>
                <w:sz w:val="15"/>
                <w:szCs w:val="15"/>
                <w:rtl w:val="0"/>
              </w:rPr>
              <w:t xml:space="preserve">Financial / procurement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A">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C">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AE">
            <w:pPr>
              <w:spacing w:after="0" w:lineRule="auto"/>
              <w:rPr/>
            </w:pPr>
            <w:r w:rsidDel="00000000" w:rsidR="00000000" w:rsidRPr="00000000">
              <w:rPr>
                <w:color w:val="24323d"/>
                <w:sz w:val="15"/>
                <w:szCs w:val="15"/>
                <w:rtl w:val="0"/>
              </w:rPr>
              <w:t xml:space="preserve">Data / confidentiality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A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0">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1">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2">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3">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B4">
            <w:pPr>
              <w:spacing w:after="0" w:lineRule="auto"/>
              <w:rPr/>
            </w:pPr>
            <w:r w:rsidDel="00000000" w:rsidR="00000000" w:rsidRPr="00000000">
              <w:rPr>
                <w:color w:val="24323d"/>
                <w:sz w:val="15"/>
                <w:szCs w:val="15"/>
                <w:rtl w:val="0"/>
              </w:rPr>
              <w:t xml:space="preserve">Regulatory / ethics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5">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6">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7">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8">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9">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BA">
            <w:pPr>
              <w:spacing w:after="0" w:lineRule="auto"/>
              <w:rPr/>
            </w:pPr>
            <w:r w:rsidDel="00000000" w:rsidR="00000000" w:rsidRPr="00000000">
              <w:rPr>
                <w:color w:val="24323d"/>
                <w:sz w:val="15"/>
                <w:szCs w:val="15"/>
                <w:rtl w:val="0"/>
              </w:rPr>
              <w:t xml:space="preserve">Partner commitment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B">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C">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D">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E">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BF">
            <w:pPr>
              <w:spacing w:after="0" w:lineRule="auto"/>
              <w:rPr/>
            </w:pPr>
            <w:r w:rsidDel="00000000" w:rsidR="00000000" w:rsidRPr="00000000">
              <w:rPr>
                <w:i w:val="1"/>
                <w:iCs w:val="1"/>
                <w:color w:val="24323d"/>
                <w:sz w:val="15"/>
                <w:szCs w:val="15"/>
                <w:rtl w:val="0"/>
              </w:rPr>
              <w:t xml:space="preserve">[Enter]</w:t>
            </w:r>
            <w:r w:rsidDel="00000000" w:rsidR="00000000" w:rsidRPr="00000000">
              <w:rPr>
                <w:rtl w:val="0"/>
              </w:rPr>
            </w:r>
          </w:p>
        </w:tc>
      </w:tr>
    </w:tbl>
    <w:p w:rsidR="00000000" w:rsidDel="00000000" w:rsidP="00000000" w:rsidRDefault="00000000" w:rsidRPr="00000000" w14:paraId="000003C0">
      <w:pPr>
        <w:keepNext w:val="1"/>
        <w:spacing w:after="40" w:before="80" w:lineRule="auto"/>
        <w:rPr/>
      </w:pPr>
      <w:r w:rsidDel="00000000" w:rsidR="00000000" w:rsidRPr="00000000">
        <w:rPr>
          <w:b w:val="1"/>
          <w:bCs w:val="1"/>
          <w:color w:val="153e5c"/>
          <w:sz w:val="20"/>
          <w:szCs w:val="20"/>
          <w:rtl w:val="0"/>
        </w:rPr>
        <w:t xml:space="preserve">14.2 Confidentiality and IP disclosure during customer discovery</w:t>
      </w:r>
      <w:r w:rsidDel="00000000" w:rsidR="00000000" w:rsidRPr="00000000">
        <w:rPr>
          <w:rtl w:val="0"/>
        </w:rPr>
      </w:r>
    </w:p>
    <w:tbl>
      <w:tblPr>
        <w:tblStyle w:val="Table72"/>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C1">
            <w:pPr>
              <w:rPr/>
            </w:pPr>
            <w:r w:rsidDel="00000000" w:rsidR="00000000" w:rsidRPr="00000000">
              <w:rPr>
                <w:i w:val="1"/>
                <w:iCs w:val="1"/>
                <w:color w:val="606a73"/>
                <w:sz w:val="17"/>
                <w:szCs w:val="17"/>
                <w:rtl w:val="0"/>
              </w:rPr>
              <w:t xml:space="preserve">[Explain what may be disclosed, what must remain confidential, whether NDA/consent is needed and how potentially protectable foreground IP will be managed; maximum 250 words]</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3C2">
      <w:pPr>
        <w:spacing w:after="0" w:lineRule="auto"/>
        <w:rPr/>
      </w:pPr>
      <w:r w:rsidDel="00000000" w:rsidR="00000000" w:rsidRPr="00000000">
        <w:rPr>
          <w:rtl w:val="0"/>
        </w:rPr>
      </w:r>
    </w:p>
    <w:p w:rsidR="00000000" w:rsidDel="00000000" w:rsidP="00000000" w:rsidRDefault="00000000" w:rsidRPr="00000000" w14:paraId="000003C3">
      <w:pPr>
        <w:keepNext w:val="1"/>
        <w:spacing w:after="40" w:before="80" w:lineRule="auto"/>
        <w:rPr/>
      </w:pPr>
      <w:r w:rsidDel="00000000" w:rsidR="00000000" w:rsidRPr="00000000">
        <w:rPr>
          <w:b w:val="1"/>
          <w:bCs w:val="1"/>
          <w:color w:val="153e5c"/>
          <w:sz w:val="20"/>
          <w:szCs w:val="20"/>
          <w:rtl w:val="0"/>
        </w:rPr>
        <w:t xml:space="preserve">14.3 Data, privacy and ethical considerations</w:t>
      </w:r>
      <w:r w:rsidDel="00000000" w:rsidR="00000000" w:rsidRPr="00000000">
        <w:rPr>
          <w:rtl w:val="0"/>
        </w:rPr>
      </w:r>
    </w:p>
    <w:tbl>
      <w:tblPr>
        <w:tblStyle w:val="Table73"/>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C4">
            <w:pPr>
              <w:rPr/>
            </w:pPr>
            <w:r w:rsidDel="00000000" w:rsidR="00000000" w:rsidRPr="00000000">
              <w:rPr>
                <w:i w:val="1"/>
                <w:iCs w:val="1"/>
                <w:color w:val="606a73"/>
                <w:sz w:val="17"/>
                <w:szCs w:val="17"/>
                <w:rtl w:val="0"/>
              </w:rPr>
              <w:t xml:space="preserve">[Describe participant consent, personal data handling, storage, access control and any ethics or regulatory approval required; maximum 200 words]</w:t>
              <w:br w:type="textWrapping"/>
              <w:br w:type="textWrapping"/>
              <w:br w:type="textWrapping"/>
            </w:r>
            <w:r w:rsidDel="00000000" w:rsidR="00000000" w:rsidRPr="00000000">
              <w:rPr>
                <w:rtl w:val="0"/>
              </w:rPr>
            </w:r>
          </w:p>
        </w:tc>
      </w:tr>
    </w:tbl>
    <w:p w:rsidR="00000000" w:rsidDel="00000000" w:rsidP="00000000" w:rsidRDefault="00000000" w:rsidRPr="00000000" w14:paraId="000003C5">
      <w:pPr>
        <w:spacing w:after="0" w:lineRule="auto"/>
        <w:rPr/>
      </w:pPr>
      <w:r w:rsidDel="00000000" w:rsidR="00000000" w:rsidRPr="00000000">
        <w:rPr>
          <w:rtl w:val="0"/>
        </w:rPr>
      </w:r>
    </w:p>
    <w:p w:rsidR="00000000" w:rsidDel="00000000" w:rsidP="00000000" w:rsidRDefault="00000000" w:rsidRPr="00000000" w14:paraId="000003C6">
      <w:pPr>
        <w:keepNext w:val="1"/>
        <w:spacing w:after="40" w:before="80" w:lineRule="auto"/>
        <w:rPr/>
      </w:pPr>
      <w:r w:rsidDel="00000000" w:rsidR="00000000" w:rsidRPr="00000000">
        <w:rPr>
          <w:b w:val="1"/>
          <w:bCs w:val="1"/>
          <w:color w:val="153e5c"/>
          <w:sz w:val="20"/>
          <w:szCs w:val="20"/>
          <w:rtl w:val="0"/>
        </w:rPr>
        <w:t xml:space="preserve">14.4 Governance, conflicts and decision authority</w:t>
      </w:r>
      <w:r w:rsidDel="00000000" w:rsidR="00000000" w:rsidRPr="00000000">
        <w:rPr>
          <w:rtl w:val="0"/>
        </w:rPr>
      </w:r>
    </w:p>
    <w:tbl>
      <w:tblPr>
        <w:tblStyle w:val="Table74"/>
        <w:tblW w:w="10148.0" w:type="dxa"/>
        <w:jc w:val="center"/>
        <w:tblLayout w:type="fixed"/>
        <w:tblLook w:val="0400"/>
      </w:tblPr>
      <w:tblGrid>
        <w:gridCol w:w="10148"/>
        <w:tblGridChange w:id="0">
          <w:tblGrid>
            <w:gridCol w:w="10148"/>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eaf2f7" w:val="clear"/>
            <w:tcMar>
              <w:top w:w="90.0" w:type="dxa"/>
              <w:left w:w="100.0" w:type="dxa"/>
              <w:bottom w:w="90.0" w:type="dxa"/>
              <w:right w:w="100.0" w:type="dxa"/>
            </w:tcMar>
          </w:tcPr>
          <w:p w:rsidR="00000000" w:rsidDel="00000000" w:rsidP="00000000" w:rsidRDefault="00000000" w:rsidRPr="00000000" w14:paraId="000003C7">
            <w:pPr>
              <w:rPr/>
            </w:pPr>
            <w:r w:rsidDel="00000000" w:rsidR="00000000" w:rsidRPr="00000000">
              <w:rPr>
                <w:i w:val="1"/>
                <w:iCs w:val="1"/>
                <w:color w:val="606a73"/>
                <w:sz w:val="17"/>
                <w:szCs w:val="17"/>
                <w:rtl w:val="0"/>
              </w:rPr>
              <w:t xml:space="preserve">[Describe decision rights among Venture Lead, team, mentor, IP owner and partners; identify conflicts of interest and escalation arrangements; maximum 250 words]</w:t>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3C8">
      <w:pPr>
        <w:spacing w:after="0" w:lineRule="auto"/>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r>
    </w:p>
    <w:tbl>
      <w:tblPr>
        <w:tblStyle w:val="Table75"/>
        <w:tblW w:w="10148.0" w:type="dxa"/>
        <w:jc w:val="center"/>
        <w:tblLayout w:type="fixed"/>
        <w:tblLook w:val="0400"/>
      </w:tblPr>
      <w:tblGrid>
        <w:gridCol w:w="567"/>
        <w:gridCol w:w="6350"/>
        <w:gridCol w:w="3231"/>
        <w:tblGridChange w:id="0">
          <w:tblGrid>
            <w:gridCol w:w="567"/>
            <w:gridCol w:w="6350"/>
            <w:gridCol w:w="3231"/>
          </w:tblGrid>
        </w:tblGridChange>
      </w:tblGrid>
      <w:tr>
        <w:trPr>
          <w:cantSplit w:val="0"/>
          <w:tblHeader w:val="0"/>
        </w:trPr>
        <w:tc>
          <w:tcPr>
            <w:shd w:fill="153e5c" w:val="clear"/>
            <w:tcMar>
              <w:top w:w="65.0" w:type="dxa"/>
              <w:left w:w="90.0" w:type="dxa"/>
              <w:bottom w:w="65.0" w:type="dxa"/>
              <w:right w:w="90.0" w:type="dxa"/>
            </w:tcMar>
            <w:vAlign w:val="center"/>
          </w:tcPr>
          <w:p w:rsidR="00000000" w:rsidDel="00000000" w:rsidP="00000000" w:rsidRDefault="00000000" w:rsidRPr="00000000" w14:paraId="000003CA">
            <w:pPr>
              <w:jc w:val="center"/>
              <w:rPr/>
            </w:pPr>
            <w:r w:rsidDel="00000000" w:rsidR="00000000" w:rsidRPr="00000000">
              <w:rPr>
                <w:b w:val="1"/>
                <w:bCs w:val="1"/>
                <w:color w:val="ffffff"/>
                <w:sz w:val="17"/>
                <w:szCs w:val="17"/>
                <w:rtl w:val="0"/>
              </w:rPr>
              <w:t xml:space="preserve">15</w:t>
            </w:r>
            <w:r w:rsidDel="00000000" w:rsidR="00000000" w:rsidRPr="00000000">
              <w:rPr>
                <w:rtl w:val="0"/>
              </w:rPr>
            </w:r>
          </w:p>
        </w:tc>
        <w:tc>
          <w:tcPr>
            <w:shd w:fill="800020" w:val="clear"/>
            <w:tcMar>
              <w:top w:w="65.0" w:type="dxa"/>
              <w:left w:w="90.0" w:type="dxa"/>
              <w:bottom w:w="65.0" w:type="dxa"/>
              <w:right w:w="90.0" w:type="dxa"/>
            </w:tcMar>
            <w:vAlign w:val="center"/>
          </w:tcPr>
          <w:p w:rsidR="00000000" w:rsidDel="00000000" w:rsidP="00000000" w:rsidRDefault="00000000" w:rsidRPr="00000000" w14:paraId="000003CB">
            <w:pPr>
              <w:rPr/>
            </w:pPr>
            <w:r w:rsidDel="00000000" w:rsidR="00000000" w:rsidRPr="00000000">
              <w:rPr>
                <w:b w:val="1"/>
                <w:bCs w:val="1"/>
                <w:color w:val="ffffff"/>
                <w:sz w:val="17"/>
                <w:szCs w:val="17"/>
                <w:rtl w:val="0"/>
              </w:rPr>
              <w:t xml:space="preserve">ATTACHMENTS AND DECLARATION</w:t>
            </w:r>
            <w:r w:rsidDel="00000000" w:rsidR="00000000" w:rsidRPr="00000000">
              <w:rPr>
                <w:rtl w:val="0"/>
              </w:rPr>
            </w:r>
          </w:p>
        </w:tc>
        <w:tc>
          <w:tcPr>
            <w:shd w:fill="eef2f4" w:val="clear"/>
            <w:tcMar>
              <w:top w:w="65.0" w:type="dxa"/>
              <w:left w:w="90.0" w:type="dxa"/>
              <w:bottom w:w="65.0" w:type="dxa"/>
              <w:right w:w="90.0" w:type="dxa"/>
            </w:tcMar>
            <w:vAlign w:val="center"/>
          </w:tcPr>
          <w:p w:rsidR="00000000" w:rsidDel="00000000" w:rsidP="00000000" w:rsidRDefault="00000000" w:rsidRPr="00000000" w14:paraId="000003CC">
            <w:pPr>
              <w:rPr/>
            </w:pPr>
            <w:r w:rsidDel="00000000" w:rsidR="00000000" w:rsidRPr="00000000">
              <w:rPr>
                <w:b w:val="1"/>
                <w:bCs w:val="1"/>
                <w:color w:val="606a73"/>
                <w:sz w:val="17"/>
                <w:szCs w:val="17"/>
                <w:rtl w:val="0"/>
              </w:rPr>
              <w:t xml:space="preserve">SUBMISSION COMPLETENESS AND ACCOUNTABILITY</w:t>
            </w:r>
            <w:r w:rsidDel="00000000" w:rsidR="00000000" w:rsidRPr="00000000">
              <w:rPr>
                <w:rtl w:val="0"/>
              </w:rPr>
            </w:r>
          </w:p>
        </w:tc>
      </w:tr>
    </w:tbl>
    <w:p w:rsidR="00000000" w:rsidDel="00000000" w:rsidP="00000000" w:rsidRDefault="00000000" w:rsidRPr="00000000" w14:paraId="000003CD">
      <w:pPr>
        <w:spacing w:after="0" w:lineRule="auto"/>
        <w:rPr/>
      </w:pPr>
      <w:r w:rsidDel="00000000" w:rsidR="00000000" w:rsidRPr="00000000">
        <w:rPr>
          <w:rtl w:val="0"/>
        </w:rPr>
      </w:r>
    </w:p>
    <w:p w:rsidR="00000000" w:rsidDel="00000000" w:rsidP="00000000" w:rsidRDefault="00000000" w:rsidRPr="00000000" w14:paraId="000003CE">
      <w:pPr>
        <w:keepNext w:val="1"/>
        <w:spacing w:after="40" w:before="80" w:lineRule="auto"/>
        <w:rPr/>
      </w:pPr>
      <w:r w:rsidDel="00000000" w:rsidR="00000000" w:rsidRPr="00000000">
        <w:rPr>
          <w:b w:val="1"/>
          <w:bCs w:val="1"/>
          <w:color w:val="153e5c"/>
          <w:sz w:val="20"/>
          <w:szCs w:val="20"/>
          <w:rtl w:val="0"/>
        </w:rPr>
        <w:t xml:space="preserve">15.1 Common mandatory attachments</w:t>
      </w:r>
      <w:r w:rsidDel="00000000" w:rsidR="00000000" w:rsidRPr="00000000">
        <w:rPr>
          <w:rtl w:val="0"/>
        </w:rPr>
      </w:r>
    </w:p>
    <w:tbl>
      <w:tblPr>
        <w:tblStyle w:val="Table76"/>
        <w:tblW w:w="10148.0" w:type="dxa"/>
        <w:jc w:val="center"/>
        <w:tblLayout w:type="fixed"/>
        <w:tblLook w:val="0400"/>
      </w:tblPr>
      <w:tblGrid>
        <w:gridCol w:w="794"/>
        <w:gridCol w:w="6123"/>
        <w:gridCol w:w="3231"/>
        <w:tblGridChange w:id="0">
          <w:tblGrid>
            <w:gridCol w:w="794"/>
            <w:gridCol w:w="6123"/>
            <w:gridCol w:w="323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CF">
            <w:pPr>
              <w:spacing w:after="0" w:lineRule="auto"/>
              <w:rPr/>
            </w:pPr>
            <w:r w:rsidDel="00000000" w:rsidR="00000000" w:rsidRPr="00000000">
              <w:rPr>
                <w:b w:val="1"/>
                <w:bCs w:val="1"/>
                <w:color w:val="ffffff"/>
                <w:sz w:val="16"/>
                <w:szCs w:val="16"/>
                <w:rtl w:val="0"/>
              </w:rPr>
              <w:t xml:space="preserve">Attach</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D0">
            <w:pPr>
              <w:spacing w:after="0" w:lineRule="auto"/>
              <w:rPr/>
            </w:pPr>
            <w:r w:rsidDel="00000000" w:rsidR="00000000" w:rsidRPr="00000000">
              <w:rPr>
                <w:b w:val="1"/>
                <w:bCs w:val="1"/>
                <w:color w:val="ffffff"/>
                <w:sz w:val="16"/>
                <w:szCs w:val="16"/>
                <w:rtl w:val="0"/>
              </w:rPr>
              <w:t xml:space="preserve">Common attachment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D1">
            <w:pPr>
              <w:spacing w:after="0" w:lineRule="auto"/>
              <w:rPr/>
            </w:pPr>
            <w:r w:rsidDel="00000000" w:rsidR="00000000" w:rsidRPr="00000000">
              <w:rPr>
                <w:b w:val="1"/>
                <w:bCs w:val="1"/>
                <w:color w:val="ffffff"/>
                <w:sz w:val="16"/>
                <w:szCs w:val="16"/>
                <w:rtl w:val="0"/>
              </w:rPr>
              <w:t xml:space="preserve">File name / reference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2">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3">
            <w:pPr>
              <w:spacing w:after="0" w:lineRule="auto"/>
              <w:rPr/>
            </w:pPr>
            <w:r w:rsidDel="00000000" w:rsidR="00000000" w:rsidRPr="00000000">
              <w:rPr>
                <w:color w:val="24323d"/>
                <w:sz w:val="16"/>
                <w:szCs w:val="16"/>
                <w:rtl w:val="0"/>
              </w:rPr>
              <w:t xml:space="preserve">Evidence of completion of BMC, VPC and Business Testing training.</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D4">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D5">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D6">
            <w:pPr>
              <w:spacing w:after="0" w:lineRule="auto"/>
              <w:rPr/>
            </w:pPr>
            <w:r w:rsidDel="00000000" w:rsidR="00000000" w:rsidRPr="00000000">
              <w:rPr>
                <w:color w:val="24323d"/>
                <w:sz w:val="16"/>
                <w:szCs w:val="16"/>
                <w:rtl w:val="0"/>
              </w:rPr>
              <w:t xml:space="preserve">Initial Business Model Canvas (BMC).</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D7">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8">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9">
            <w:pPr>
              <w:spacing w:after="0" w:lineRule="auto"/>
              <w:rPr/>
            </w:pPr>
            <w:r w:rsidDel="00000000" w:rsidR="00000000" w:rsidRPr="00000000">
              <w:rPr>
                <w:color w:val="24323d"/>
                <w:sz w:val="16"/>
                <w:szCs w:val="16"/>
                <w:rtl w:val="0"/>
              </w:rPr>
              <w:t xml:space="preserve">Initial Value Proposition Canvas (VPC).</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DA">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DB">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DC">
            <w:pPr>
              <w:spacing w:after="0" w:lineRule="auto"/>
              <w:rPr/>
            </w:pPr>
            <w:r w:rsidDel="00000000" w:rsidR="00000000" w:rsidRPr="00000000">
              <w:rPr>
                <w:color w:val="24323d"/>
                <w:sz w:val="16"/>
                <w:szCs w:val="16"/>
                <w:rtl w:val="0"/>
              </w:rPr>
              <w:t xml:space="preserve">Initial Business Testing Plan.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DD">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E">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DF">
            <w:pPr>
              <w:spacing w:after="0" w:lineRule="auto"/>
              <w:rPr/>
            </w:pPr>
            <w:r w:rsidDel="00000000" w:rsidR="00000000" w:rsidRPr="00000000">
              <w:rPr>
                <w:color w:val="24323d"/>
                <w:sz w:val="16"/>
                <w:szCs w:val="16"/>
                <w:rtl w:val="0"/>
              </w:rPr>
              <w:t xml:space="preserve">Venture Lead profile / CV.</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0">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1">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2">
            <w:pPr>
              <w:spacing w:after="0" w:lineRule="auto"/>
              <w:rPr/>
            </w:pPr>
            <w:r w:rsidDel="00000000" w:rsidR="00000000" w:rsidRPr="00000000">
              <w:rPr>
                <w:color w:val="24323d"/>
                <w:sz w:val="16"/>
                <w:szCs w:val="16"/>
                <w:rtl w:val="0"/>
              </w:rPr>
              <w:t xml:space="preserve">Team member profiles.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3">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E4">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E5">
            <w:pPr>
              <w:spacing w:after="0" w:lineRule="auto"/>
              <w:rPr/>
            </w:pPr>
            <w:r w:rsidDel="00000000" w:rsidR="00000000" w:rsidRPr="00000000">
              <w:rPr>
                <w:color w:val="24323d"/>
                <w:sz w:val="16"/>
                <w:szCs w:val="16"/>
                <w:rtl w:val="0"/>
              </w:rPr>
              <w:t xml:space="preserve">Mentor profile and commitment confirmation.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6">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7">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8">
            <w:pPr>
              <w:spacing w:after="0" w:lineRule="auto"/>
              <w:rPr/>
            </w:pPr>
            <w:r w:rsidDel="00000000" w:rsidR="00000000" w:rsidRPr="00000000">
              <w:rPr>
                <w:color w:val="24323d"/>
                <w:sz w:val="16"/>
                <w:szCs w:val="16"/>
                <w:rtl w:val="0"/>
              </w:rPr>
              <w:t xml:space="preserve">Detailed milestone plan and budget.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9">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EA">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EB">
            <w:pPr>
              <w:spacing w:after="0" w:lineRule="auto"/>
              <w:rPr/>
            </w:pPr>
            <w:r w:rsidDel="00000000" w:rsidR="00000000" w:rsidRPr="00000000">
              <w:rPr>
                <w:color w:val="24323d"/>
                <w:sz w:val="16"/>
                <w:szCs w:val="16"/>
                <w:rtl w:val="0"/>
              </w:rPr>
              <w:t xml:space="preserve">Supporting market, customer, technical or partnership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C">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D">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EE">
            <w:pPr>
              <w:spacing w:after="0" w:lineRule="auto"/>
              <w:rPr/>
            </w:pPr>
            <w:r w:rsidDel="00000000" w:rsidR="00000000" w:rsidRPr="00000000">
              <w:rPr>
                <w:color w:val="24323d"/>
                <w:sz w:val="16"/>
                <w:szCs w:val="16"/>
                <w:rtl w:val="0"/>
              </w:rPr>
              <w:t xml:space="preserve">Sponsor permission, where applicable.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EF">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3F0">
      <w:pPr>
        <w:spacing w:after="0" w:lineRule="auto"/>
        <w:rPr/>
      </w:pPr>
      <w:r w:rsidDel="00000000" w:rsidR="00000000" w:rsidRPr="00000000">
        <w:rPr>
          <w:rtl w:val="0"/>
        </w:rPr>
      </w:r>
    </w:p>
    <w:p w:rsidR="00000000" w:rsidDel="00000000" w:rsidP="00000000" w:rsidRDefault="00000000" w:rsidRPr="00000000" w14:paraId="000003F1">
      <w:pPr>
        <w:keepNext w:val="1"/>
        <w:spacing w:after="40" w:before="80" w:lineRule="auto"/>
        <w:rPr/>
      </w:pPr>
      <w:r w:rsidDel="00000000" w:rsidR="00000000" w:rsidRPr="00000000">
        <w:rPr>
          <w:b w:val="1"/>
          <w:bCs w:val="1"/>
          <w:color w:val="153e5c"/>
          <w:sz w:val="20"/>
          <w:szCs w:val="20"/>
          <w:rtl w:val="0"/>
        </w:rPr>
        <w:t xml:space="preserve">15.2 Market-Led Entry attachments</w:t>
      </w:r>
      <w:r w:rsidDel="00000000" w:rsidR="00000000" w:rsidRPr="00000000">
        <w:rPr>
          <w:rtl w:val="0"/>
        </w:rPr>
      </w:r>
    </w:p>
    <w:tbl>
      <w:tblPr>
        <w:tblStyle w:val="Table77"/>
        <w:tblW w:w="10148.0" w:type="dxa"/>
        <w:jc w:val="center"/>
        <w:tblLayout w:type="fixed"/>
        <w:tblLook w:val="0400"/>
      </w:tblPr>
      <w:tblGrid>
        <w:gridCol w:w="1020"/>
        <w:gridCol w:w="5897"/>
        <w:gridCol w:w="3231"/>
        <w:tblGridChange w:id="0">
          <w:tblGrid>
            <w:gridCol w:w="1020"/>
            <w:gridCol w:w="5897"/>
            <w:gridCol w:w="323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F2">
            <w:pPr>
              <w:spacing w:after="0" w:lineRule="auto"/>
              <w:rPr/>
            </w:pPr>
            <w:r w:rsidDel="00000000" w:rsidR="00000000" w:rsidRPr="00000000">
              <w:rPr>
                <w:b w:val="1"/>
                <w:bCs w:val="1"/>
                <w:color w:val="ffffff"/>
                <w:sz w:val="16"/>
                <w:szCs w:val="16"/>
                <w:rtl w:val="0"/>
              </w:rPr>
              <w:t xml:space="preserve">Attach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F3">
            <w:pPr>
              <w:spacing w:after="0" w:lineRule="auto"/>
              <w:rPr/>
            </w:pPr>
            <w:r w:rsidDel="00000000" w:rsidR="00000000" w:rsidRPr="00000000">
              <w:rPr>
                <w:b w:val="1"/>
                <w:bCs w:val="1"/>
                <w:color w:val="ffffff"/>
                <w:sz w:val="16"/>
                <w:szCs w:val="16"/>
                <w:rtl w:val="0"/>
              </w:rPr>
              <w:t xml:space="preserve">Market-Led attachment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3F4">
            <w:pPr>
              <w:spacing w:after="0" w:lineRule="auto"/>
              <w:rPr/>
            </w:pPr>
            <w:r w:rsidDel="00000000" w:rsidR="00000000" w:rsidRPr="00000000">
              <w:rPr>
                <w:b w:val="1"/>
                <w:bCs w:val="1"/>
                <w:color w:val="ffffff"/>
                <w:sz w:val="16"/>
                <w:szCs w:val="16"/>
                <w:rtl w:val="0"/>
              </w:rPr>
              <w:t xml:space="preserve">File name / reference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F5">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F6">
            <w:pPr>
              <w:spacing w:after="0" w:lineRule="auto"/>
              <w:rPr/>
            </w:pPr>
            <w:r w:rsidDel="00000000" w:rsidR="00000000" w:rsidRPr="00000000">
              <w:rPr>
                <w:color w:val="24323d"/>
                <w:sz w:val="16"/>
                <w:szCs w:val="16"/>
                <w:rtl w:val="0"/>
              </w:rPr>
              <w:t xml:space="preserve">Problem / opportunity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F7">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F8">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F9">
            <w:pPr>
              <w:spacing w:after="0" w:lineRule="auto"/>
              <w:rPr/>
            </w:pPr>
            <w:r w:rsidDel="00000000" w:rsidR="00000000" w:rsidRPr="00000000">
              <w:rPr>
                <w:color w:val="24323d"/>
                <w:sz w:val="16"/>
                <w:szCs w:val="16"/>
                <w:rtl w:val="0"/>
              </w:rPr>
              <w:t xml:space="preserve">Evidence of initial customer, industry or stakeholder access.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FA">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FB">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3FC">
            <w:pPr>
              <w:spacing w:after="0" w:lineRule="auto"/>
              <w:rPr/>
            </w:pPr>
            <w:r w:rsidDel="00000000" w:rsidR="00000000" w:rsidRPr="00000000">
              <w:rPr>
                <w:color w:val="24323d"/>
                <w:sz w:val="16"/>
                <w:szCs w:val="16"/>
                <w:rtl w:val="0"/>
              </w:rPr>
              <w:t xml:space="preserve">Preliminary interview, observation or secondary evidence, where available.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3FD">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FE">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3FF">
            <w:pPr>
              <w:spacing w:after="0" w:lineRule="auto"/>
              <w:rPr/>
            </w:pPr>
            <w:r w:rsidDel="00000000" w:rsidR="00000000" w:rsidRPr="00000000">
              <w:rPr>
                <w:color w:val="24323d"/>
                <w:sz w:val="16"/>
                <w:szCs w:val="16"/>
                <w:rtl w:val="0"/>
              </w:rPr>
              <w:t xml:space="preserve">Proposed IP / technology exploration and selection approach.</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00">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401">
      <w:pPr>
        <w:spacing w:after="0" w:lineRule="auto"/>
        <w:rPr/>
      </w:pPr>
      <w:r w:rsidDel="00000000" w:rsidR="00000000" w:rsidRPr="00000000">
        <w:rPr>
          <w:rtl w:val="0"/>
        </w:rPr>
      </w:r>
    </w:p>
    <w:p w:rsidR="00000000" w:rsidDel="00000000" w:rsidP="00000000" w:rsidRDefault="00000000" w:rsidRPr="00000000" w14:paraId="00000402">
      <w:pPr>
        <w:keepNext w:val="1"/>
        <w:spacing w:after="40" w:before="80" w:lineRule="auto"/>
        <w:rPr/>
      </w:pPr>
      <w:r w:rsidDel="00000000" w:rsidR="00000000" w:rsidRPr="00000000">
        <w:rPr>
          <w:b w:val="1"/>
          <w:bCs w:val="1"/>
          <w:color w:val="153e5c"/>
          <w:sz w:val="20"/>
          <w:szCs w:val="20"/>
          <w:rtl w:val="0"/>
        </w:rPr>
        <w:t xml:space="preserve">15.3 IP-Led Entry attachments</w:t>
      </w:r>
      <w:r w:rsidDel="00000000" w:rsidR="00000000" w:rsidRPr="00000000">
        <w:rPr>
          <w:rtl w:val="0"/>
        </w:rPr>
      </w:r>
    </w:p>
    <w:tbl>
      <w:tblPr>
        <w:tblStyle w:val="Table78"/>
        <w:tblW w:w="10148.0" w:type="dxa"/>
        <w:jc w:val="center"/>
        <w:tblLayout w:type="fixed"/>
        <w:tblLook w:val="0400"/>
      </w:tblPr>
      <w:tblGrid>
        <w:gridCol w:w="1020"/>
        <w:gridCol w:w="5897"/>
        <w:gridCol w:w="3231"/>
        <w:tblGridChange w:id="0">
          <w:tblGrid>
            <w:gridCol w:w="1020"/>
            <w:gridCol w:w="5897"/>
            <w:gridCol w:w="3231"/>
          </w:tblGrid>
        </w:tblGridChange>
      </w:tblGrid>
      <w:tr>
        <w:trPr>
          <w:cantSplit w:val="0"/>
          <w:tblHeader w:val="1"/>
        </w:trPr>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403">
            <w:pPr>
              <w:spacing w:after="0" w:lineRule="auto"/>
              <w:rPr/>
            </w:pPr>
            <w:r w:rsidDel="00000000" w:rsidR="00000000" w:rsidRPr="00000000">
              <w:rPr>
                <w:b w:val="1"/>
                <w:bCs w:val="1"/>
                <w:color w:val="ffffff"/>
                <w:sz w:val="16"/>
                <w:szCs w:val="16"/>
                <w:rtl w:val="0"/>
              </w:rPr>
              <w:t xml:space="preserve">Attach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404">
            <w:pPr>
              <w:spacing w:after="0" w:lineRule="auto"/>
              <w:rPr/>
            </w:pPr>
            <w:r w:rsidDel="00000000" w:rsidR="00000000" w:rsidRPr="00000000">
              <w:rPr>
                <w:b w:val="1"/>
                <w:bCs w:val="1"/>
                <w:color w:val="ffffff"/>
                <w:sz w:val="16"/>
                <w:szCs w:val="16"/>
                <w:rtl w:val="0"/>
              </w:rPr>
              <w:t xml:space="preserve">IP-Led attachment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800020" w:val="clear"/>
            <w:tcMar>
              <w:top w:w="70.0" w:type="dxa"/>
              <w:left w:w="90.0" w:type="dxa"/>
              <w:bottom w:w="70.0" w:type="dxa"/>
              <w:right w:w="90.0" w:type="dxa"/>
            </w:tcMar>
            <w:vAlign w:val="center"/>
          </w:tcPr>
          <w:p w:rsidR="00000000" w:rsidDel="00000000" w:rsidP="00000000" w:rsidRDefault="00000000" w:rsidRPr="00000000" w14:paraId="00000405">
            <w:pPr>
              <w:spacing w:after="0" w:lineRule="auto"/>
              <w:rPr/>
            </w:pPr>
            <w:r w:rsidDel="00000000" w:rsidR="00000000" w:rsidRPr="00000000">
              <w:rPr>
                <w:b w:val="1"/>
                <w:bCs w:val="1"/>
                <w:color w:val="ffffff"/>
                <w:sz w:val="16"/>
                <w:szCs w:val="16"/>
                <w:rtl w:val="0"/>
              </w:rPr>
              <w:t xml:space="preserve">File name / reference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06">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07">
            <w:pPr>
              <w:spacing w:after="0" w:lineRule="auto"/>
              <w:rPr/>
            </w:pPr>
            <w:r w:rsidDel="00000000" w:rsidR="00000000" w:rsidRPr="00000000">
              <w:rPr>
                <w:color w:val="24323d"/>
                <w:sz w:val="16"/>
                <w:szCs w:val="16"/>
                <w:rtl w:val="0"/>
              </w:rPr>
              <w:t xml:space="preserve">Background IP / technology summary.</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08">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09">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0A">
            <w:pPr>
              <w:spacing w:after="0" w:lineRule="auto"/>
              <w:rPr/>
            </w:pPr>
            <w:r w:rsidDel="00000000" w:rsidR="00000000" w:rsidRPr="00000000">
              <w:rPr>
                <w:color w:val="24323d"/>
                <w:sz w:val="16"/>
                <w:szCs w:val="16"/>
                <w:rtl w:val="0"/>
              </w:rPr>
              <w:t xml:space="preserve">IP registration, disclosure or ownership/use-right information.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0B">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0C">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0D">
            <w:pPr>
              <w:spacing w:after="0" w:lineRule="auto"/>
              <w:rPr/>
            </w:pPr>
            <w:r w:rsidDel="00000000" w:rsidR="00000000" w:rsidRPr="00000000">
              <w:rPr>
                <w:color w:val="24323d"/>
                <w:sz w:val="16"/>
                <w:szCs w:val="16"/>
                <w:rtl w:val="0"/>
              </w:rPr>
              <w:t xml:space="preserve">Mentor / inventor commitment to consider licensing or transfer.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0E">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0F">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10">
            <w:pPr>
              <w:spacing w:after="0" w:lineRule="auto"/>
              <w:rPr/>
            </w:pPr>
            <w:r w:rsidDel="00000000" w:rsidR="00000000" w:rsidRPr="00000000">
              <w:rPr>
                <w:color w:val="24323d"/>
                <w:sz w:val="16"/>
                <w:szCs w:val="16"/>
                <w:rtl w:val="0"/>
              </w:rPr>
              <w:t xml:space="preserve">Initial use-case and target customer analysis.</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11">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12">
            <w:pPr>
              <w:spacing w:after="0" w:lineRule="auto"/>
              <w:rPr/>
            </w:pPr>
            <w:r w:rsidDel="00000000" w:rsidR="00000000" w:rsidRPr="00000000">
              <w:rPr>
                <w:color w:val="24323d"/>
                <w:sz w:val="16"/>
                <w:szCs w:val="16"/>
                <w:rtl w:val="0"/>
              </w:rPr>
              <w:t xml:space="preserve">[ ]</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13">
            <w:pPr>
              <w:spacing w:after="0" w:lineRule="auto"/>
              <w:rPr/>
            </w:pPr>
            <w:r w:rsidDel="00000000" w:rsidR="00000000" w:rsidRPr="00000000">
              <w:rPr>
                <w:color w:val="24323d"/>
                <w:sz w:val="16"/>
                <w:szCs w:val="16"/>
                <w:rtl w:val="0"/>
              </w:rPr>
              <w:t xml:space="preserve">Available technical test or readiness evidence.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14">
            <w:pPr>
              <w:spacing w:after="0" w:lineRule="auto"/>
              <w:rPr/>
            </w:pPr>
            <w:r w:rsidDel="00000000" w:rsidR="00000000" w:rsidRPr="00000000">
              <w:rPr>
                <w:i w:val="1"/>
                <w:iCs w:val="1"/>
                <w:color w:val="24323d"/>
                <w:sz w:val="16"/>
                <w:szCs w:val="16"/>
                <w:rtl w:val="0"/>
              </w:rPr>
              <w:t xml:space="preserve">[Enter / attach evidence]</w:t>
            </w:r>
            <w:r w:rsidDel="00000000" w:rsidR="00000000" w:rsidRPr="00000000">
              <w:rPr>
                <w:rtl w:val="0"/>
              </w:rPr>
            </w:r>
          </w:p>
        </w:tc>
      </w:tr>
    </w:tbl>
    <w:p w:rsidR="00000000" w:rsidDel="00000000" w:rsidP="00000000" w:rsidRDefault="00000000" w:rsidRPr="00000000" w14:paraId="00000415">
      <w:pPr>
        <w:spacing w:after="0" w:lineRule="auto"/>
        <w:rPr/>
      </w:pPr>
      <w:r w:rsidDel="00000000" w:rsidR="00000000" w:rsidRPr="00000000">
        <w:rPr>
          <w:rtl w:val="0"/>
        </w:rPr>
      </w:r>
    </w:p>
    <w:p w:rsidR="00000000" w:rsidDel="00000000" w:rsidP="00000000" w:rsidRDefault="00000000" w:rsidRPr="00000000" w14:paraId="00000416">
      <w:pPr>
        <w:keepNext w:val="1"/>
        <w:spacing w:after="40" w:before="80" w:lineRule="auto"/>
        <w:rPr/>
      </w:pPr>
      <w:r w:rsidDel="00000000" w:rsidR="00000000" w:rsidRPr="00000000">
        <w:rPr>
          <w:b w:val="1"/>
          <w:bCs w:val="1"/>
          <w:color w:val="153e5c"/>
          <w:sz w:val="20"/>
          <w:szCs w:val="20"/>
          <w:rtl w:val="0"/>
        </w:rPr>
        <w:t xml:space="preserve">15.4 Applicant declaration</w:t>
      </w:r>
      <w:r w:rsidDel="00000000" w:rsidR="00000000" w:rsidRPr="00000000">
        <w:rPr>
          <w:rtl w:val="0"/>
        </w:rPr>
      </w:r>
    </w:p>
    <w:tbl>
      <w:tblPr>
        <w:tblStyle w:val="Table79"/>
        <w:tblW w:w="10148.0" w:type="dxa"/>
        <w:jc w:val="center"/>
        <w:tblLayout w:type="fixed"/>
        <w:tblLook w:val="0400"/>
      </w:tblPr>
      <w:tblGrid>
        <w:gridCol w:w="1928"/>
        <w:gridCol w:w="8220"/>
        <w:tblGridChange w:id="0">
          <w:tblGrid>
            <w:gridCol w:w="1928"/>
            <w:gridCol w:w="8220"/>
          </w:tblGrid>
        </w:tblGridChange>
      </w:tblGrid>
      <w:tr>
        <w:trPr>
          <w:cantSplit w:val="1"/>
          <w:tblHeader w:val="0"/>
        </w:trPr>
        <w:tc>
          <w:tcPr>
            <w:tcBorders>
              <w:top w:color="d7dde2" w:space="0" w:sz="4" w:val="single"/>
              <w:left w:color="d7dde2" w:space="0" w:sz="4" w:val="single"/>
              <w:bottom w:color="d7dde2" w:space="0" w:sz="4" w:val="single"/>
              <w:right w:color="d7dde2" w:space="0" w:sz="4" w:val="single"/>
            </w:tcBorders>
            <w:shd w:fill="800020" w:val="clear"/>
            <w:tcMar>
              <w:top w:w="80.0" w:type="dxa"/>
              <w:left w:w="90.0" w:type="dxa"/>
              <w:bottom w:w="80.0" w:type="dxa"/>
              <w:right w:w="90.0" w:type="dxa"/>
            </w:tcMar>
          </w:tcPr>
          <w:p w:rsidR="00000000" w:rsidDel="00000000" w:rsidP="00000000" w:rsidRDefault="00000000" w:rsidRPr="00000000" w14:paraId="00000417">
            <w:pPr>
              <w:rPr/>
            </w:pPr>
            <w:r w:rsidDel="00000000" w:rsidR="00000000" w:rsidRPr="00000000">
              <w:rPr>
                <w:b w:val="1"/>
                <w:bCs w:val="1"/>
                <w:color w:val="ffffff"/>
                <w:sz w:val="17"/>
                <w:szCs w:val="17"/>
                <w:rtl w:val="0"/>
              </w:rPr>
              <w:t xml:space="preserve">DECLARATION</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9edf1" w:val="clear"/>
            <w:tcMar>
              <w:top w:w="80.0" w:type="dxa"/>
              <w:left w:w="90.0" w:type="dxa"/>
              <w:bottom w:w="80.0" w:type="dxa"/>
              <w:right w:w="90.0" w:type="dxa"/>
            </w:tcMar>
          </w:tcPr>
          <w:p w:rsidR="00000000" w:rsidDel="00000000" w:rsidP="00000000" w:rsidRDefault="00000000" w:rsidRPr="00000000" w14:paraId="00000418">
            <w:pPr>
              <w:rPr/>
            </w:pPr>
            <w:r w:rsidDel="00000000" w:rsidR="00000000" w:rsidRPr="00000000">
              <w:rPr>
                <w:color w:val="24323d"/>
                <w:sz w:val="17"/>
                <w:szCs w:val="17"/>
                <w:rtl w:val="0"/>
              </w:rPr>
              <w:t xml:space="preserve">I/We declare that the information provided in this proposal is accurate to the best of our knowledge; the team meets the applicable eligibility requirements; the proposed expenditure is directly linked to validation and venture development; customer discovery and evidence activities will be conducted ethically; and the team agrees to comply with ICC/RMC monitoring, financial, IP and reporting requirements.</w:t>
            </w:r>
            <w:r w:rsidDel="00000000" w:rsidR="00000000" w:rsidRPr="00000000">
              <w:rPr>
                <w:rtl w:val="0"/>
              </w:rPr>
            </w:r>
          </w:p>
        </w:tc>
      </w:tr>
    </w:tbl>
    <w:p w:rsidR="00000000" w:rsidDel="00000000" w:rsidP="00000000" w:rsidRDefault="00000000" w:rsidRPr="00000000" w14:paraId="00000419">
      <w:pPr>
        <w:spacing w:after="0" w:lineRule="auto"/>
        <w:rPr/>
      </w:pPr>
      <w:r w:rsidDel="00000000" w:rsidR="00000000" w:rsidRPr="00000000">
        <w:rPr>
          <w:rtl w:val="0"/>
        </w:rPr>
      </w:r>
    </w:p>
    <w:tbl>
      <w:tblPr>
        <w:tblStyle w:val="Table80"/>
        <w:tblW w:w="10148.0" w:type="dxa"/>
        <w:jc w:val="center"/>
        <w:tblLayout w:type="fixed"/>
        <w:tblLook w:val="0400"/>
      </w:tblPr>
      <w:tblGrid>
        <w:gridCol w:w="2722"/>
        <w:gridCol w:w="2381"/>
        <w:gridCol w:w="2551"/>
        <w:gridCol w:w="2494"/>
        <w:tblGridChange w:id="0">
          <w:tblGrid>
            <w:gridCol w:w="2722"/>
            <w:gridCol w:w="2381"/>
            <w:gridCol w:w="2551"/>
            <w:gridCol w:w="2494"/>
          </w:tblGrid>
        </w:tblGridChange>
      </w:tblGrid>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1A">
            <w:pPr>
              <w:spacing w:after="0" w:lineRule="auto"/>
              <w:rPr/>
            </w:pPr>
            <w:r w:rsidDel="00000000" w:rsidR="00000000" w:rsidRPr="00000000">
              <w:rPr>
                <w:color w:val="24323d"/>
                <w:sz w:val="16"/>
                <w:szCs w:val="16"/>
                <w:rtl w:val="0"/>
              </w:rPr>
              <w:t xml:space="preserve">Venture Lead name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1B">
            <w:pPr>
              <w:spacing w:after="0" w:lineRule="auto"/>
              <w:rPr/>
            </w:pPr>
            <w:r w:rsidDel="00000000" w:rsidR="00000000" w:rsidRPr="00000000">
              <w:rPr>
                <w:i w:val="1"/>
                <w:iCs w:val="1"/>
                <w:color w:val="24323d"/>
                <w:sz w:val="16"/>
                <w:szCs w:val="16"/>
                <w:rtl w:val="0"/>
              </w:rPr>
              <w:t xml:space="preserve">Nur Khairunnisa binti Mohd Hadi @ Mohd Haid</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1C">
            <w:pPr>
              <w:spacing w:after="0" w:lineRule="auto"/>
              <w:rPr/>
            </w:pPr>
            <w:r w:rsidDel="00000000" w:rsidR="00000000" w:rsidRPr="00000000">
              <w:rPr>
                <w:color w:val="24323d"/>
                <w:sz w:val="16"/>
                <w:szCs w:val="16"/>
                <w:rtl w:val="0"/>
              </w:rPr>
              <w:t xml:space="preserve">Signature / 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1D">
            <w:pPr>
              <w:spacing w:after="0" w:lineRule="auto"/>
              <w:rPr>
                <w:i w:val="1"/>
                <w:iCs w:val="1"/>
                <w:color w:val="24323d"/>
                <w:sz w:val="16"/>
                <w:szCs w:val="16"/>
              </w:rPr>
            </w:pPr>
            <w:r w:rsidDel="00000000" w:rsidR="00000000" w:rsidRPr="00000000">
              <w:rPr>
                <w:i w:val="1"/>
                <w:iCs w:val="1"/>
                <w:color w:val="24323d"/>
                <w:sz w:val="16"/>
                <w:szCs w:val="16"/>
              </w:rPr>
              <w:drawing>
                <wp:inline distB="114300" distT="114300" distL="114300" distR="114300">
                  <wp:extent cx="1437322" cy="942507"/>
                  <wp:effectExtent b="0" l="0" r="0" t="0"/>
                  <wp:docPr id="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437322" cy="942507"/>
                          </a:xfrm>
                          <a:prstGeom prst="rect"/>
                          <a:ln/>
                        </pic:spPr>
                      </pic:pic>
                    </a:graphicData>
                  </a:graphic>
                </wp:inline>
              </w:drawing>
            </w:r>
            <w:r w:rsidDel="00000000" w:rsidR="00000000" w:rsidRPr="00000000">
              <w:rPr>
                <w:rtl w:val="0"/>
              </w:rPr>
            </w:r>
          </w:p>
          <w:p w:rsidR="00000000" w:rsidDel="00000000" w:rsidP="00000000" w:rsidRDefault="00000000" w:rsidRPr="00000000" w14:paraId="0000041E">
            <w:pPr>
              <w:spacing w:after="0" w:lineRule="auto"/>
              <w:rPr/>
            </w:pPr>
            <w:r w:rsidDel="00000000" w:rsidR="00000000" w:rsidRPr="00000000">
              <w:rPr>
                <w:i w:val="1"/>
                <w:iCs w:val="1"/>
                <w:color w:val="24323d"/>
                <w:sz w:val="16"/>
                <w:szCs w:val="16"/>
                <w:rtl w:val="0"/>
              </w:rPr>
              <w:t xml:space="preserve">                 21/8/2026</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1F">
            <w:pPr>
              <w:spacing w:after="0" w:lineRule="auto"/>
              <w:rPr/>
            </w:pPr>
            <w:r w:rsidDel="00000000" w:rsidR="00000000" w:rsidRPr="00000000">
              <w:rPr>
                <w:color w:val="24323d"/>
                <w:sz w:val="16"/>
                <w:szCs w:val="16"/>
                <w:rtl w:val="0"/>
              </w:rPr>
              <w:t xml:space="preserve">Academic / Research Officer Mentor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0">
            <w:pPr>
              <w:spacing w:after="0" w:lineRule="auto"/>
              <w:rPr/>
            </w:pPr>
            <w:r w:rsidDel="00000000" w:rsidR="00000000" w:rsidRPr="00000000">
              <w:rPr>
                <w:i w:val="1"/>
                <w:iCs w:val="1"/>
                <w:color w:val="24323d"/>
                <w:sz w:val="16"/>
                <w:szCs w:val="16"/>
                <w:rtl w:val="0"/>
              </w:rPr>
              <w:t xml:space="preserve">Ts. Dr Siti Pauliena binti Mohd Bohari</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21">
            <w:pPr>
              <w:spacing w:after="0" w:lineRule="auto"/>
              <w:rPr/>
            </w:pPr>
            <w:r w:rsidDel="00000000" w:rsidR="00000000" w:rsidRPr="00000000">
              <w:rPr>
                <w:color w:val="24323d"/>
                <w:sz w:val="16"/>
                <w:szCs w:val="16"/>
                <w:rtl w:val="0"/>
              </w:rPr>
              <w:t xml:space="preserve">Signature / 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2">
            <w:pPr>
              <w:spacing w:after="0" w:lineRule="auto"/>
              <w:rPr/>
            </w:pPr>
            <w:r w:rsidDel="00000000" w:rsidR="00000000" w:rsidRPr="00000000">
              <w:rPr>
                <w:i w:val="1"/>
                <w:iCs w:val="1"/>
                <w:color w:val="24323d"/>
                <w:sz w:val="16"/>
                <w:szCs w:val="16"/>
                <w:rtl w:val="0"/>
              </w:rPr>
              <w:t xml:space="preserve">21/8/2026</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23">
            <w:pPr>
              <w:spacing w:after="0" w:lineRule="auto"/>
              <w:rPr/>
            </w:pPr>
            <w:r w:rsidDel="00000000" w:rsidR="00000000" w:rsidRPr="00000000">
              <w:rPr>
                <w:color w:val="24323d"/>
                <w:sz w:val="16"/>
                <w:szCs w:val="16"/>
                <w:rtl w:val="0"/>
              </w:rPr>
              <w:t xml:space="preserve">Team representative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4">
            <w:pPr>
              <w:spacing w:after="0" w:lineRule="auto"/>
              <w:rPr/>
            </w:pPr>
            <w:r w:rsidDel="00000000" w:rsidR="00000000" w:rsidRPr="00000000">
              <w:rPr>
                <w:i w:val="1"/>
                <w:iCs w:val="1"/>
                <w:color w:val="24323d"/>
                <w:sz w:val="16"/>
                <w:szCs w:val="16"/>
                <w:rtl w:val="0"/>
              </w:rPr>
              <w:t xml:space="preserve">Nur Shahirah Najwa binti Hasmadi</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25">
            <w:pPr>
              <w:spacing w:after="0" w:lineRule="auto"/>
              <w:rPr/>
            </w:pPr>
            <w:r w:rsidDel="00000000" w:rsidR="00000000" w:rsidRPr="00000000">
              <w:rPr>
                <w:color w:val="24323d"/>
                <w:sz w:val="16"/>
                <w:szCs w:val="16"/>
                <w:rtl w:val="0"/>
              </w:rPr>
              <w:t xml:space="preserve">Signature / 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6">
            <w:pPr>
              <w:spacing w:after="0" w:lineRule="auto"/>
              <w:rPr>
                <w:i w:val="1"/>
                <w:iCs w:val="1"/>
                <w:color w:val="24323d"/>
                <w:sz w:val="16"/>
                <w:szCs w:val="16"/>
              </w:rPr>
            </w:pPr>
            <w:r w:rsidDel="00000000" w:rsidR="00000000" w:rsidRPr="00000000">
              <w:rPr>
                <w:i w:val="1"/>
                <w:iCs w:val="1"/>
                <w:color w:val="24323d"/>
                <w:sz w:val="16"/>
                <w:szCs w:val="16"/>
              </w:rPr>
              <w:drawing>
                <wp:inline distB="114300" distT="114300" distL="114300" distR="114300">
                  <wp:extent cx="1466850" cy="1016000"/>
                  <wp:effectExtent b="0" l="0" r="0" t="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46685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427">
            <w:pPr>
              <w:spacing w:after="0" w:lineRule="auto"/>
              <w:rPr/>
            </w:pPr>
            <w:r w:rsidDel="00000000" w:rsidR="00000000" w:rsidRPr="00000000">
              <w:rPr>
                <w:i w:val="1"/>
                <w:iCs w:val="1"/>
                <w:color w:val="24323d"/>
                <w:sz w:val="16"/>
                <w:szCs w:val="16"/>
                <w:rtl w:val="0"/>
              </w:rPr>
              <w:t xml:space="preserve">21/8/2026</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28">
            <w:pPr>
              <w:spacing w:after="0" w:lineRule="auto"/>
              <w:rPr/>
            </w:pPr>
            <w:r w:rsidDel="00000000" w:rsidR="00000000" w:rsidRPr="00000000">
              <w:rPr>
                <w:color w:val="24323d"/>
                <w:sz w:val="16"/>
                <w:szCs w:val="16"/>
                <w:rtl w:val="0"/>
              </w:rPr>
              <w:t xml:space="preserve">IP owner / inventor, where applicable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9">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fffff" w:val="clear"/>
            <w:tcMar>
              <w:top w:w="70.0" w:type="dxa"/>
              <w:left w:w="90.0" w:type="dxa"/>
              <w:bottom w:w="70.0" w:type="dxa"/>
              <w:right w:w="90.0" w:type="dxa"/>
            </w:tcMar>
            <w:vAlign w:val="center"/>
          </w:tcPr>
          <w:p w:rsidR="00000000" w:rsidDel="00000000" w:rsidP="00000000" w:rsidRDefault="00000000" w:rsidRPr="00000000" w14:paraId="0000042A">
            <w:pPr>
              <w:spacing w:after="0" w:lineRule="auto"/>
              <w:rPr/>
            </w:pPr>
            <w:r w:rsidDel="00000000" w:rsidR="00000000" w:rsidRPr="00000000">
              <w:rPr>
                <w:color w:val="24323d"/>
                <w:sz w:val="16"/>
                <w:szCs w:val="16"/>
                <w:rtl w:val="0"/>
              </w:rPr>
              <w:t xml:space="preserve">Signature / date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B">
            <w:pPr>
              <w:spacing w:after="0" w:lineRule="auto"/>
              <w:rPr/>
            </w:pPr>
            <w:r w:rsidDel="00000000" w:rsidR="00000000" w:rsidRPr="00000000">
              <w:rPr>
                <w:i w:val="1"/>
                <w:iCs w:val="1"/>
                <w:color w:val="24323d"/>
                <w:sz w:val="16"/>
                <w:szCs w:val="16"/>
                <w:rtl w:val="0"/>
              </w:rPr>
              <w:t xml:space="preserve">[Enter / NR]</w:t>
            </w:r>
            <w:r w:rsidDel="00000000" w:rsidR="00000000" w:rsidRPr="00000000">
              <w:rPr>
                <w:rtl w:val="0"/>
              </w:rPr>
            </w:r>
          </w:p>
        </w:tc>
      </w:tr>
      <w:tr>
        <w:trPr>
          <w:cantSplit w:val="0"/>
          <w:tblHeader w:val="0"/>
        </w:trPr>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2C">
            <w:pPr>
              <w:spacing w:after="0" w:lineRule="auto"/>
              <w:rPr/>
            </w:pPr>
            <w:r w:rsidDel="00000000" w:rsidR="00000000" w:rsidRPr="00000000">
              <w:rPr>
                <w:color w:val="24323d"/>
                <w:sz w:val="16"/>
                <w:szCs w:val="16"/>
                <w:rtl w:val="0"/>
              </w:rPr>
              <w:t xml:space="preserve">Official contact</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D">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fafbfc" w:val="clear"/>
            <w:tcMar>
              <w:top w:w="70.0" w:type="dxa"/>
              <w:left w:w="90.0" w:type="dxa"/>
              <w:bottom w:w="70.0" w:type="dxa"/>
              <w:right w:w="90.0" w:type="dxa"/>
            </w:tcMar>
            <w:vAlign w:val="center"/>
          </w:tcPr>
          <w:p w:rsidR="00000000" w:rsidDel="00000000" w:rsidP="00000000" w:rsidRDefault="00000000" w:rsidRPr="00000000" w14:paraId="0000042E">
            <w:pPr>
              <w:spacing w:after="0" w:lineRule="auto"/>
              <w:rPr/>
            </w:pPr>
            <w:r w:rsidDel="00000000" w:rsidR="00000000" w:rsidRPr="00000000">
              <w:rPr>
                <w:color w:val="24323d"/>
                <w:sz w:val="16"/>
                <w:szCs w:val="16"/>
                <w:rtl w:val="0"/>
              </w:rPr>
              <w:t xml:space="preserve">Email / telephone</w:t>
            </w:r>
            <w:r w:rsidDel="00000000" w:rsidR="00000000" w:rsidRPr="00000000">
              <w:rPr>
                <w:rtl w:val="0"/>
              </w:rPr>
            </w:r>
          </w:p>
        </w:tc>
        <w:tc>
          <w:tcPr>
            <w:tcBorders>
              <w:top w:color="d7dde2" w:space="0" w:sz="4" w:val="single"/>
              <w:left w:color="d7dde2" w:space="0" w:sz="4" w:val="single"/>
              <w:bottom w:color="d7dde2" w:space="0" w:sz="4" w:val="single"/>
              <w:right w:color="d7dde2" w:space="0" w:sz="4" w:val="single"/>
            </w:tcBorders>
            <w:shd w:fill="eaf2f7" w:val="clear"/>
            <w:tcMar>
              <w:top w:w="70.0" w:type="dxa"/>
              <w:left w:w="90.0" w:type="dxa"/>
              <w:bottom w:w="70.0" w:type="dxa"/>
              <w:right w:w="90.0" w:type="dxa"/>
            </w:tcMar>
            <w:vAlign w:val="center"/>
          </w:tcPr>
          <w:p w:rsidR="00000000" w:rsidDel="00000000" w:rsidP="00000000" w:rsidRDefault="00000000" w:rsidRPr="00000000" w14:paraId="0000042F">
            <w:pPr>
              <w:spacing w:after="0" w:lineRule="auto"/>
              <w:rPr/>
            </w:pPr>
            <w:r w:rsidDel="00000000" w:rsidR="00000000" w:rsidRPr="00000000">
              <w:rPr>
                <w:i w:val="1"/>
                <w:iCs w:val="1"/>
                <w:color w:val="24323d"/>
                <w:sz w:val="16"/>
                <w:szCs w:val="16"/>
                <w:rtl w:val="0"/>
              </w:rPr>
              <w:t xml:space="preserve">[Enter]</w:t>
            </w:r>
            <w:r w:rsidDel="00000000" w:rsidR="00000000" w:rsidRPr="00000000">
              <w:rPr>
                <w:rtl w:val="0"/>
              </w:rPr>
            </w:r>
          </w:p>
        </w:tc>
      </w:tr>
    </w:tbl>
    <w:p w:rsidR="00000000" w:rsidDel="00000000" w:rsidP="00000000" w:rsidRDefault="00000000" w:rsidRPr="00000000" w14:paraId="00000430">
      <w:pPr>
        <w:spacing w:before="160" w:lineRule="auto"/>
        <w:jc w:val="center"/>
        <w:rPr/>
      </w:pPr>
      <w:r w:rsidDel="00000000" w:rsidR="00000000" w:rsidRPr="00000000">
        <w:rPr>
          <w:b w:val="1"/>
          <w:bCs w:val="1"/>
          <w:color w:val="800020"/>
          <w:rtl w:val="0"/>
        </w:rPr>
        <w:t xml:space="preserve">END OF TLMCP VENTURE APPLICATION PROPOSAL TEMPLATE</w:t>
      </w:r>
      <w:r w:rsidDel="00000000" w:rsidR="00000000" w:rsidRPr="00000000">
        <w:rPr>
          <w:rtl w:val="0"/>
        </w:rPr>
      </w:r>
    </w:p>
    <w:p w:rsidR="00000000" w:rsidDel="00000000" w:rsidP="00000000" w:rsidRDefault="00000000" w:rsidRPr="00000000" w14:paraId="00000431">
      <w:pPr>
        <w:jc w:val="center"/>
        <w:rPr/>
      </w:pPr>
      <w:r w:rsidDel="00000000" w:rsidR="00000000" w:rsidRPr="00000000">
        <w:rPr>
          <w:i w:val="1"/>
          <w:iCs w:val="1"/>
          <w:color w:val="606a73"/>
          <w:sz w:val="15"/>
          <w:szCs w:val="15"/>
          <w:rtl w:val="0"/>
        </w:rPr>
        <w:t xml:space="preserve">Official criteria and instructions issued by ICC/RMC prevail in the event of any inconsistency.</w:t>
      </w:r>
      <w:r w:rsidDel="00000000" w:rsidR="00000000" w:rsidRPr="00000000">
        <w:rPr>
          <w:rtl w:val="0"/>
        </w:rPr>
      </w:r>
    </w:p>
    <w:sectPr>
      <w:headerReference r:id="rId15" w:type="default"/>
      <w:headerReference r:id="rId16" w:type="first"/>
      <w:footerReference r:id="rId17" w:type="default"/>
      <w:footerReference r:id="rId18" w:type="first"/>
      <w:pgSz w:h="16838" w:w="11906" w:orient="portrait"/>
      <w:pgMar w:bottom="879" w:top="879" w:left="879" w:right="879"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82"/>
      <w:tblW w:w="10147.0" w:type="dxa"/>
      <w:jc w:val="center"/>
      <w:tblLayout w:type="fixed"/>
      <w:tblLook w:val="0400"/>
    </w:tblPr>
    <w:tblGrid>
      <w:gridCol w:w="4195"/>
      <w:gridCol w:w="2721"/>
      <w:gridCol w:w="3231"/>
      <w:tblGridChange w:id="0">
        <w:tblGrid>
          <w:gridCol w:w="4195"/>
          <w:gridCol w:w="2721"/>
          <w:gridCol w:w="3231"/>
        </w:tblGrid>
      </w:tblGridChange>
    </w:tblGrid>
    <w:tr>
      <w:trPr>
        <w:cantSplit w:val="0"/>
        <w:tblHeader w:val="0"/>
      </w:trPr>
      <w:tc>
        <w:tcPr>
          <w:tcBorders>
            <w:top w:color="c7cdd2" w:space="0" w:sz="6" w:val="single"/>
          </w:tcBorders>
          <w:tcMar>
            <w:top w:w="35.0" w:type="dxa"/>
            <w:left w:w="40.0" w:type="dxa"/>
            <w:bottom w:w="25.0" w:type="dxa"/>
            <w:right w:w="40.0" w:type="dxa"/>
          </w:tcMar>
        </w:tcPr>
        <w:p w:rsidR="00000000" w:rsidDel="00000000" w:rsidP="00000000" w:rsidRDefault="00000000" w:rsidRPr="00000000" w14:paraId="00000438">
          <w:pPr>
            <w:rPr/>
          </w:pPr>
          <w:r w:rsidDel="00000000" w:rsidR="00000000" w:rsidRPr="00000000">
            <w:rPr>
              <w:color w:val="606a73"/>
              <w:sz w:val="14"/>
              <w:szCs w:val="14"/>
              <w:rtl w:val="0"/>
            </w:rPr>
            <w:t xml:space="preserve">Innovation &amp; Commercialisation Centre (ICC), UTM</w:t>
          </w:r>
          <w:r w:rsidDel="00000000" w:rsidR="00000000" w:rsidRPr="00000000">
            <w:rPr>
              <w:rtl w:val="0"/>
            </w:rPr>
          </w:r>
        </w:p>
      </w:tc>
      <w:tc>
        <w:tcPr>
          <w:tcBorders>
            <w:top w:color="c7cdd2" w:space="0" w:sz="6" w:val="single"/>
          </w:tcBorders>
          <w:tcMar>
            <w:top w:w="35.0" w:type="dxa"/>
            <w:left w:w="40.0" w:type="dxa"/>
            <w:bottom w:w="25.0" w:type="dxa"/>
            <w:right w:w="40.0" w:type="dxa"/>
          </w:tcMar>
        </w:tcPr>
        <w:p w:rsidR="00000000" w:rsidDel="00000000" w:rsidP="00000000" w:rsidRDefault="00000000" w:rsidRPr="00000000" w14:paraId="00000439">
          <w:pPr>
            <w:jc w:val="center"/>
            <w:rPr/>
          </w:pPr>
          <w:r w:rsidDel="00000000" w:rsidR="00000000" w:rsidRPr="00000000">
            <w:rPr>
              <w:color w:val="606a73"/>
              <w:sz w:val="14"/>
              <w:szCs w:val="14"/>
              <w:rtl w:val="0"/>
            </w:rPr>
            <w:t xml:space="preserve">CONFIDENTIAL</w:t>
          </w:r>
          <w:r w:rsidDel="00000000" w:rsidR="00000000" w:rsidRPr="00000000">
            <w:rPr>
              <w:rtl w:val="0"/>
            </w:rPr>
          </w:r>
        </w:p>
      </w:tc>
      <w:tc>
        <w:tcPr>
          <w:tcBorders>
            <w:top w:color="c7cdd2" w:space="0" w:sz="6" w:val="single"/>
          </w:tcBorders>
          <w:tcMar>
            <w:top w:w="35.0" w:type="dxa"/>
            <w:left w:w="40.0" w:type="dxa"/>
            <w:bottom w:w="25.0" w:type="dxa"/>
            <w:right w:w="40.0" w:type="dxa"/>
          </w:tcMar>
        </w:tcPr>
        <w:p w:rsidR="00000000" w:rsidDel="00000000" w:rsidP="00000000" w:rsidRDefault="00000000" w:rsidRPr="00000000" w14:paraId="0000043A">
          <w:pPr>
            <w:jc w:val="right"/>
            <w:rPr/>
          </w:pPr>
          <w:r w:rsidDel="00000000" w:rsidR="00000000" w:rsidRPr="00000000">
            <w:rPr>
              <w:color w:val="606a73"/>
              <w:sz w:val="14"/>
              <w:szCs w:val="14"/>
              <w:rtl w:val="0"/>
            </w:rPr>
            <w:t xml:space="preserve">Page </w:t>
          </w:r>
          <w:r w:rsidDel="00000000" w:rsidR="00000000" w:rsidRPr="00000000">
            <w:rPr>
              <w:color w:val="606a73"/>
              <w:sz w:val="14"/>
              <w:szCs w:val="14"/>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1"/>
      <w:tblW w:w="10148.0" w:type="dxa"/>
      <w:jc w:val="center"/>
      <w:tblLayout w:type="fixed"/>
      <w:tblLook w:val="0400"/>
    </w:tblPr>
    <w:tblGrid>
      <w:gridCol w:w="6009"/>
      <w:gridCol w:w="4139"/>
      <w:tblGridChange w:id="0">
        <w:tblGrid>
          <w:gridCol w:w="6009"/>
          <w:gridCol w:w="4139"/>
        </w:tblGrid>
      </w:tblGridChange>
    </w:tblGrid>
    <w:tr>
      <w:trPr>
        <w:cantSplit w:val="0"/>
        <w:trHeight w:val="153.984375" w:hRule="atLeast"/>
        <w:tblHeader w:val="0"/>
      </w:trPr>
      <w:tc>
        <w:tcPr>
          <w:tcBorders>
            <w:bottom w:color="800020" w:space="0" w:sz="12" w:val="single"/>
          </w:tcBorders>
          <w:tcMar>
            <w:top w:w="40.0" w:type="dxa"/>
            <w:left w:w="70.0" w:type="dxa"/>
            <w:bottom w:w="40.0" w:type="dxa"/>
            <w:right w:w="70.0" w:type="dxa"/>
          </w:tcMar>
        </w:tcPr>
        <w:p w:rsidR="00000000" w:rsidDel="00000000" w:rsidP="00000000" w:rsidRDefault="00000000" w:rsidRPr="00000000" w14:paraId="00000433">
          <w:pPr>
            <w:rPr/>
          </w:pPr>
          <w:r w:rsidDel="00000000" w:rsidR="00000000" w:rsidRPr="00000000">
            <w:rPr>
              <w:b w:val="1"/>
              <w:bCs w:val="1"/>
              <w:color w:val="800020"/>
              <w:sz w:val="16"/>
              <w:szCs w:val="16"/>
              <w:rtl w:val="0"/>
            </w:rPr>
            <w:t xml:space="preserve">UTM ASCEND LAB-TO-MARKET GRANT</w:t>
          </w:r>
          <w:r w:rsidDel="00000000" w:rsidR="00000000" w:rsidRPr="00000000">
            <w:rPr>
              <w:rtl w:val="0"/>
            </w:rPr>
          </w:r>
        </w:p>
      </w:tc>
      <w:tc>
        <w:tcPr>
          <w:tcBorders>
            <w:bottom w:color="800020" w:space="0" w:sz="12" w:val="single"/>
          </w:tcBorders>
          <w:tcMar>
            <w:top w:w="40.0" w:type="dxa"/>
            <w:left w:w="70.0" w:type="dxa"/>
            <w:bottom w:w="40.0" w:type="dxa"/>
            <w:right w:w="70.0" w:type="dxa"/>
          </w:tcMar>
        </w:tcPr>
        <w:p w:rsidR="00000000" w:rsidDel="00000000" w:rsidP="00000000" w:rsidRDefault="00000000" w:rsidRPr="00000000" w14:paraId="00000434">
          <w:pPr>
            <w:jc w:val="right"/>
            <w:rPr/>
          </w:pPr>
          <w:r w:rsidDel="00000000" w:rsidR="00000000" w:rsidRPr="00000000">
            <w:rPr>
              <w:b w:val="1"/>
              <w:bCs w:val="1"/>
              <w:color w:val="153e5c"/>
              <w:sz w:val="16"/>
              <w:szCs w:val="16"/>
              <w:rtl w:val="0"/>
            </w:rPr>
            <w:t xml:space="preserve">TLMCP | VENTURE APPLICATION PROPOSAL</w:t>
          </w:r>
          <w:r w:rsidDel="00000000" w:rsidR="00000000" w:rsidRPr="00000000">
            <w:rPr>
              <w:rtl w:val="0"/>
            </w:rPr>
          </w:r>
        </w:p>
      </w:tc>
    </w:tr>
  </w:tbl>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jpg"/><Relationship Id="rId10" Type="http://schemas.openxmlformats.org/officeDocument/2006/relationships/image" Target="media/image4.png"/><Relationship Id="rId13" Type="http://schemas.openxmlformats.org/officeDocument/2006/relationships/image" Target="media/image7.pn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eader" Target="header1.xml"/><Relationship Id="rId14" Type="http://schemas.openxmlformats.org/officeDocument/2006/relationships/image" Target="media/image2.pn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8.png"/><Relationship Id="rId18" Type="http://schemas.openxmlformats.org/officeDocument/2006/relationships/footer" Target="footer2.xml"/><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